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DA" w:rsidRDefault="00B837DA">
      <w:pPr>
        <w:spacing w:after="200" w:line="276" w:lineRule="auto"/>
      </w:pPr>
    </w:p>
    <w:p w:rsidR="00B837DA" w:rsidRDefault="00B837DA">
      <w:pPr>
        <w:spacing w:after="200" w:line="276" w:lineRule="auto"/>
      </w:pPr>
    </w:p>
    <w:p w:rsidR="00B837DA" w:rsidRDefault="00B837DA">
      <w:pPr>
        <w:spacing w:after="200" w:line="276" w:lineRule="auto"/>
      </w:pPr>
    </w:p>
    <w:p w:rsidR="00B837DA" w:rsidRDefault="00B837DA">
      <w:pPr>
        <w:spacing w:after="200" w:line="276" w:lineRule="auto"/>
      </w:pPr>
    </w:p>
    <w:p w:rsidR="00B837DA" w:rsidRDefault="00B837DA">
      <w:pPr>
        <w:spacing w:after="200" w:line="276" w:lineRule="auto"/>
      </w:pPr>
    </w:p>
    <w:p w:rsidR="00B837DA" w:rsidRDefault="00B837DA">
      <w:pPr>
        <w:spacing w:after="200" w:line="276" w:lineRule="auto"/>
        <w:rPr>
          <w:lang w:val="ru-RU"/>
        </w:rPr>
      </w:pPr>
    </w:p>
    <w:p w:rsidR="00171A2E" w:rsidRPr="00171A2E" w:rsidRDefault="00171A2E">
      <w:pPr>
        <w:spacing w:after="200" w:line="276" w:lineRule="auto"/>
        <w:rPr>
          <w:lang w:val="ru-RU"/>
        </w:rPr>
      </w:pPr>
    </w:p>
    <w:p w:rsidR="00B837DA" w:rsidRDefault="00B837DA">
      <w:pPr>
        <w:spacing w:after="200" w:line="276" w:lineRule="auto"/>
      </w:pPr>
    </w:p>
    <w:p w:rsidR="00B837DA" w:rsidRDefault="00B837DA">
      <w:pPr>
        <w:spacing w:after="200" w:line="276" w:lineRule="auto"/>
      </w:pPr>
    </w:p>
    <w:p w:rsidR="00641DE3" w:rsidRPr="00B837DA" w:rsidRDefault="00641DE3" w:rsidP="00B837DA">
      <w:pPr>
        <w:spacing w:after="200" w:line="276" w:lineRule="auto"/>
        <w:jc w:val="center"/>
        <w:rPr>
          <w:b/>
          <w:lang w:val="ru-RU"/>
        </w:rPr>
      </w:pPr>
      <w:r w:rsidRPr="00B837DA">
        <w:rPr>
          <w:b/>
          <w:lang w:val="ru-RU"/>
        </w:rPr>
        <w:t>Система мониторинга банковских информационных ресурсов</w:t>
      </w:r>
    </w:p>
    <w:p w:rsidR="00171A2E" w:rsidRDefault="00171A2E" w:rsidP="00171A2E">
      <w:pPr>
        <w:spacing w:after="200" w:line="276" w:lineRule="auto"/>
        <w:jc w:val="center"/>
        <w:rPr>
          <w:lang w:val="ru-RU"/>
        </w:rPr>
      </w:pPr>
      <w:r>
        <w:rPr>
          <w:lang w:val="ru-RU"/>
        </w:rPr>
        <w:t>ТЕХНИЧЕСКОЕ ЗАДАНИЕ</w:t>
      </w:r>
    </w:p>
    <w:p w:rsidR="00171A2E" w:rsidRDefault="00171A2E" w:rsidP="00171A2E">
      <w:pPr>
        <w:spacing w:after="200" w:line="276" w:lineRule="auto"/>
        <w:jc w:val="center"/>
        <w:rPr>
          <w:lang w:val="ru-RU"/>
        </w:rPr>
      </w:pPr>
      <w:r>
        <w:rPr>
          <w:lang w:val="ru-RU"/>
        </w:rPr>
        <w:t>на дипломное проектирование</w:t>
      </w:r>
    </w:p>
    <w:p w:rsidR="00171A2E" w:rsidRDefault="00171A2E" w:rsidP="00171A2E">
      <w:pPr>
        <w:spacing w:after="200" w:line="276" w:lineRule="auto"/>
        <w:jc w:val="center"/>
        <w:rPr>
          <w:lang w:val="ru-RU"/>
        </w:rPr>
      </w:pPr>
      <w:r>
        <w:rPr>
          <w:lang w:val="ru-RU"/>
        </w:rPr>
        <w:t>6 листов</w:t>
      </w:r>
    </w:p>
    <w:p w:rsidR="00171A2E" w:rsidRDefault="00171A2E" w:rsidP="00171A2E">
      <w:pPr>
        <w:spacing w:after="200" w:line="276" w:lineRule="auto"/>
        <w:jc w:val="center"/>
        <w:rPr>
          <w:lang w:val="ru-RU"/>
        </w:rPr>
      </w:pPr>
    </w:p>
    <w:p w:rsidR="00171A2E" w:rsidRDefault="00171A2E" w:rsidP="00171A2E">
      <w:pPr>
        <w:spacing w:after="200" w:line="276" w:lineRule="auto"/>
        <w:jc w:val="center"/>
        <w:rPr>
          <w:lang w:val="ru-RU"/>
        </w:rPr>
      </w:pPr>
    </w:p>
    <w:p w:rsidR="00E303E4" w:rsidRPr="00B837DA" w:rsidRDefault="00641DE3" w:rsidP="00B837DA">
      <w:pPr>
        <w:spacing w:after="200" w:line="276" w:lineRule="auto"/>
        <w:jc w:val="center"/>
        <w:rPr>
          <w:i/>
          <w:lang w:val="ru-RU"/>
        </w:rPr>
      </w:pPr>
      <w:r w:rsidRPr="00B837DA">
        <w:rPr>
          <w:i/>
          <w:lang w:val="ru-RU"/>
        </w:rPr>
        <w:t>Николай Морошкин</w:t>
      </w:r>
    </w:p>
    <w:p w:rsidR="00B837DA" w:rsidRPr="003E0321" w:rsidRDefault="00B837DA" w:rsidP="00641DE3">
      <w:pPr>
        <w:spacing w:after="200" w:line="276" w:lineRule="auto"/>
        <w:rPr>
          <w:lang w:val="ru-RU"/>
        </w:rPr>
      </w:pPr>
    </w:p>
    <w:p w:rsidR="00B837DA" w:rsidRPr="00171A2E" w:rsidRDefault="00B837DA" w:rsidP="00171A2E">
      <w:pPr>
        <w:spacing w:after="200" w:line="276" w:lineRule="auto"/>
        <w:jc w:val="center"/>
        <w:rPr>
          <w:i/>
          <w:sz w:val="20"/>
          <w:szCs w:val="20"/>
          <w:lang w:val="ru-RU"/>
        </w:rPr>
      </w:pPr>
    </w:p>
    <w:p w:rsidR="00B837DA" w:rsidRDefault="00B837DA" w:rsidP="00641DE3">
      <w:pPr>
        <w:spacing w:after="200" w:line="276" w:lineRule="auto"/>
        <w:rPr>
          <w:lang w:val="ru-RU"/>
        </w:rPr>
      </w:pPr>
    </w:p>
    <w:p w:rsidR="00171A2E" w:rsidRDefault="00171A2E" w:rsidP="00641DE3">
      <w:pPr>
        <w:spacing w:after="200" w:line="276" w:lineRule="auto"/>
        <w:rPr>
          <w:lang w:val="ru-RU"/>
        </w:rPr>
      </w:pPr>
    </w:p>
    <w:p w:rsidR="00171A2E" w:rsidRDefault="00171A2E" w:rsidP="00641DE3">
      <w:pPr>
        <w:spacing w:after="200" w:line="276" w:lineRule="auto"/>
        <w:rPr>
          <w:lang w:val="ru-RU"/>
        </w:rPr>
      </w:pPr>
    </w:p>
    <w:p w:rsidR="00171A2E" w:rsidRPr="003E0321" w:rsidRDefault="00171A2E" w:rsidP="00641DE3">
      <w:pPr>
        <w:spacing w:after="200" w:line="276" w:lineRule="auto"/>
        <w:rPr>
          <w:lang w:val="ru-RU"/>
        </w:rPr>
      </w:pPr>
    </w:p>
    <w:p w:rsidR="00B837DA" w:rsidRPr="003E0321" w:rsidRDefault="00B837DA" w:rsidP="00641DE3">
      <w:pPr>
        <w:spacing w:after="200" w:line="276" w:lineRule="auto"/>
        <w:rPr>
          <w:lang w:val="ru-RU"/>
        </w:rPr>
      </w:pPr>
    </w:p>
    <w:p w:rsidR="003F1E3A" w:rsidRPr="00171A2E" w:rsidRDefault="00B837DA" w:rsidP="00B837DA">
      <w:pPr>
        <w:spacing w:after="200" w:line="276" w:lineRule="auto"/>
        <w:jc w:val="center"/>
        <w:rPr>
          <w:lang w:val="ru-RU"/>
        </w:rPr>
      </w:pPr>
      <w:r w:rsidRPr="00B837DA">
        <w:rPr>
          <w:lang w:val="ru-RU"/>
        </w:rPr>
        <w:t>[</w:t>
      </w:r>
      <w:r>
        <w:rPr>
          <w:lang w:val="ru-RU"/>
        </w:rPr>
        <w:t>диплом</w:t>
      </w:r>
      <w:r w:rsidR="006930AC">
        <w:rPr>
          <w:lang w:val="ru-RU"/>
        </w:rPr>
        <w:t>ный</w:t>
      </w:r>
      <w:r w:rsidR="0028663B">
        <w:rPr>
          <w:lang w:val="ru-RU"/>
        </w:rPr>
        <w:t xml:space="preserve"> </w:t>
      </w:r>
      <w:r w:rsidR="006930AC">
        <w:rPr>
          <w:lang w:val="ru-RU"/>
        </w:rPr>
        <w:t>проект</w:t>
      </w:r>
      <w:r>
        <w:rPr>
          <w:lang w:val="ru-RU"/>
        </w:rPr>
        <w:t>, МИЭМ, 2008</w:t>
      </w:r>
      <w:r w:rsidRPr="00171A2E">
        <w:rPr>
          <w:lang w:val="ru-RU"/>
        </w:rPr>
        <w:t>]</w:t>
      </w:r>
    </w:p>
    <w:p w:rsidR="00641DE3" w:rsidRDefault="00641DE3">
      <w:pPr>
        <w:spacing w:after="200" w:line="276" w:lineRule="auto"/>
        <w:rPr>
          <w:lang w:val="ru-RU"/>
        </w:rPr>
      </w:pPr>
    </w:p>
    <w:p w:rsidR="00702A0D" w:rsidRDefault="00702A0D">
      <w:pPr>
        <w:spacing w:after="200" w:line="276" w:lineRule="auto"/>
        <w:rPr>
          <w:rFonts w:eastAsia="Times New Roman"/>
          <w:lang w:val="ru-RU"/>
        </w:rPr>
      </w:pPr>
      <w:bookmarkStart w:id="0" w:name="_Toc217738795"/>
      <w:r>
        <w:br w:type="page"/>
      </w:r>
    </w:p>
    <w:p w:rsidR="00BA4A69" w:rsidRPr="00E303E4" w:rsidRDefault="00BA4A69" w:rsidP="00702A0D">
      <w:pPr>
        <w:pStyle w:val="1"/>
      </w:pPr>
      <w:r>
        <w:lastRenderedPageBreak/>
        <w:t>Введение</w:t>
      </w:r>
      <w:bookmarkEnd w:id="0"/>
    </w:p>
    <w:p w:rsidR="00AA3439" w:rsidRPr="00AA3439" w:rsidRDefault="00AA3439" w:rsidP="00702A0D">
      <w:pPr>
        <w:pStyle w:val="12"/>
        <w:rPr>
          <w:rFonts w:eastAsia="Times New Roman"/>
        </w:rPr>
      </w:pPr>
      <w:r w:rsidRPr="00AA3439">
        <w:rPr>
          <w:rFonts w:eastAsia="Times New Roman"/>
        </w:rPr>
        <w:t>В основе деятельности любого коммерческого банка лежат четко построенные и отлаженные бизнес-процессы, которые автоматизируются за счет использования средств информационных технологий. Поддержание заданной эффективности бизнес-процессов, опирающихся на информационные технологии, является критичным для банка. Таким образом, система позволяющая контролировать работоспособность информационных ресурсов (система мониторинга) становится важной составляющей всего информационного комплекса компании.</w:t>
      </w:r>
    </w:p>
    <w:p w:rsidR="00AA3439" w:rsidRPr="00AA3439" w:rsidRDefault="00AA3439" w:rsidP="00702A0D">
      <w:pPr>
        <w:pStyle w:val="12"/>
        <w:rPr>
          <w:rFonts w:eastAsia="Times New Roman"/>
        </w:rPr>
      </w:pPr>
      <w:r w:rsidRPr="00AA3439">
        <w:rPr>
          <w:rFonts w:eastAsia="Times New Roman"/>
        </w:rPr>
        <w:t>Исходя из высокой актуальности систем мониторинга для современных коммерческих предприятий, выбрана следующая тема дипломного проектирования: «система мониторинга банковских информационных ресурсов (СМБИР)».</w:t>
      </w:r>
    </w:p>
    <w:p w:rsidR="00AA3439" w:rsidRPr="00702A0D" w:rsidRDefault="00AA3439" w:rsidP="00702A0D">
      <w:pPr>
        <w:pStyle w:val="1"/>
      </w:pPr>
      <w:bookmarkStart w:id="1" w:name="_Toc211231243"/>
      <w:r w:rsidRPr="00702A0D">
        <w:t>Основание для разработки</w:t>
      </w:r>
      <w:bookmarkEnd w:id="1"/>
    </w:p>
    <w:p w:rsidR="00AA3439" w:rsidRPr="00702A0D" w:rsidRDefault="00AA3439" w:rsidP="00702A0D">
      <w:pPr>
        <w:pStyle w:val="12"/>
      </w:pPr>
      <w:r w:rsidRPr="00702A0D">
        <w:t xml:space="preserve">Приказ по Московскому Государственному институту электроники и математики № </w:t>
      </w:r>
      <w:r w:rsidR="00427B3D" w:rsidRPr="00427B3D">
        <w:t>___</w:t>
      </w:r>
      <w:r w:rsidRPr="00702A0D">
        <w:t xml:space="preserve"> от </w:t>
      </w:r>
      <w:r w:rsidR="00427B3D" w:rsidRPr="00427B3D">
        <w:t>__</w:t>
      </w:r>
      <w:r w:rsidR="000F54A8" w:rsidRPr="000F54A8">
        <w:t>__</w:t>
      </w:r>
      <w:r w:rsidR="00427B3D" w:rsidRPr="00427B3D">
        <w:t>________</w:t>
      </w:r>
      <w:r w:rsidRPr="00702A0D">
        <w:t xml:space="preserve"> 2008 г.</w:t>
      </w:r>
    </w:p>
    <w:p w:rsidR="00AA3439" w:rsidRPr="00AA3439" w:rsidRDefault="00AA3439" w:rsidP="00AA3439">
      <w:pPr>
        <w:pStyle w:val="1"/>
        <w:rPr>
          <w:rFonts w:ascii="Cambria" w:eastAsia="Times New Roman" w:hAnsi="Cambria" w:cs="Times New Roman"/>
        </w:rPr>
      </w:pPr>
      <w:bookmarkStart w:id="2" w:name="_Toc211231244"/>
      <w:r w:rsidRPr="00AA3439">
        <w:rPr>
          <w:rFonts w:ascii="Cambria" w:eastAsia="Times New Roman" w:hAnsi="Cambria" w:cs="Times New Roman"/>
        </w:rPr>
        <w:t>Назначение разработки</w:t>
      </w:r>
      <w:bookmarkEnd w:id="2"/>
    </w:p>
    <w:p w:rsidR="00AA3439" w:rsidRPr="00AA3439" w:rsidRDefault="00AA3439" w:rsidP="00AA3439">
      <w:pPr>
        <w:pStyle w:val="12"/>
        <w:rPr>
          <w:rFonts w:eastAsia="Times New Roman"/>
        </w:rPr>
      </w:pPr>
      <w:r w:rsidRPr="00AA3439">
        <w:rPr>
          <w:rFonts w:eastAsia="Times New Roman"/>
        </w:rPr>
        <w:t>Целью настоящей дипломной работы является создание автоматизированной системы мониторинга банковских информационных ресурсов, которая позволит:</w:t>
      </w:r>
    </w:p>
    <w:p w:rsidR="00AA3439" w:rsidRPr="00AA3439" w:rsidRDefault="00AA3439" w:rsidP="00601C27">
      <w:pPr>
        <w:pStyle w:val="1-"/>
      </w:pPr>
      <w:r w:rsidRPr="00AA3439">
        <w:t>снизить риски в работе банка, связанных с некорректным функционированием и сбоями в работе информационных ресурсов;</w:t>
      </w:r>
    </w:p>
    <w:p w:rsidR="00AA3439" w:rsidRPr="00AA3439" w:rsidRDefault="00AA3439" w:rsidP="00601C27">
      <w:pPr>
        <w:pStyle w:val="1-"/>
      </w:pPr>
      <w:r w:rsidRPr="00AA3439">
        <w:t>поддерживать заданную эффективность функционирования информационных ресурсов.</w:t>
      </w:r>
    </w:p>
    <w:p w:rsidR="00AA3439" w:rsidRPr="00AA3439" w:rsidRDefault="00AA3439" w:rsidP="00FB3146">
      <w:pPr>
        <w:pStyle w:val="12"/>
        <w:keepNext/>
        <w:rPr>
          <w:rFonts w:eastAsia="Times New Roman"/>
        </w:rPr>
      </w:pPr>
      <w:r w:rsidRPr="00AA3439">
        <w:rPr>
          <w:rFonts w:eastAsia="Times New Roman"/>
        </w:rPr>
        <w:t>Система предназначена для:</w:t>
      </w:r>
    </w:p>
    <w:p w:rsidR="00AA3439" w:rsidRPr="00AA3439" w:rsidRDefault="00AA3439" w:rsidP="00601C27">
      <w:pPr>
        <w:pStyle w:val="1-"/>
      </w:pPr>
      <w:r w:rsidRPr="00AA3439">
        <w:t>автоматизации деятельности персонала в процессах управления ресурсами информационных технологий банка;</w:t>
      </w:r>
    </w:p>
    <w:p w:rsidR="00AA3439" w:rsidRPr="00AA3439" w:rsidRDefault="00AA3439" w:rsidP="00601C27">
      <w:pPr>
        <w:pStyle w:val="1-"/>
      </w:pPr>
      <w:r w:rsidRPr="00AA3439">
        <w:t>автоматизации функций мониторинга и управления ресурсами информационных технологий банка;</w:t>
      </w:r>
    </w:p>
    <w:p w:rsidR="00AA3439" w:rsidRPr="00AA3439" w:rsidRDefault="00AA3439" w:rsidP="00601C27">
      <w:pPr>
        <w:pStyle w:val="1-"/>
      </w:pPr>
      <w:r w:rsidRPr="00AA3439">
        <w:t>сокращение временных затрат на обнаружение, локализацию и устранение сбоев в работе ресурсов информационного комплекса.</w:t>
      </w:r>
    </w:p>
    <w:p w:rsidR="00AA3439" w:rsidRPr="00AA3439" w:rsidRDefault="00AA3439" w:rsidP="00AA3439">
      <w:pPr>
        <w:pStyle w:val="12"/>
        <w:rPr>
          <w:rFonts w:eastAsia="Times New Roman"/>
        </w:rPr>
      </w:pPr>
      <w:r w:rsidRPr="00AA3439">
        <w:rPr>
          <w:rFonts w:eastAsia="Times New Roman"/>
        </w:rPr>
        <w:lastRenderedPageBreak/>
        <w:t>Для достижения поставленной цели необходимо решение следующих задач:</w:t>
      </w:r>
    </w:p>
    <w:p w:rsidR="00AA3439" w:rsidRPr="00AA3439" w:rsidRDefault="00AA3439" w:rsidP="00601C27">
      <w:pPr>
        <w:pStyle w:val="1-"/>
      </w:pPr>
      <w:r w:rsidRPr="00AA3439">
        <w:t>изучение существующих процессов по управлению информационными ресурсами банка, подлежащих мониторингу;</w:t>
      </w:r>
    </w:p>
    <w:p w:rsidR="00AA3439" w:rsidRPr="00AA3439" w:rsidRDefault="00AA3439" w:rsidP="00601C27">
      <w:pPr>
        <w:pStyle w:val="1-"/>
      </w:pPr>
      <w:r w:rsidRPr="00AA3439">
        <w:t>разработка сценариев мониторинга для каждого объекта;</w:t>
      </w:r>
    </w:p>
    <w:p w:rsidR="00AA3439" w:rsidRPr="00AA3439" w:rsidRDefault="00AA3439" w:rsidP="00601C27">
      <w:pPr>
        <w:pStyle w:val="1-"/>
      </w:pPr>
      <w:r w:rsidRPr="00AA3439">
        <w:t>выбор базовой платформы (программного обеспечения) для системы мониторинга;</w:t>
      </w:r>
    </w:p>
    <w:p w:rsidR="00AA3439" w:rsidRPr="00AA3439" w:rsidRDefault="00AA3439" w:rsidP="00601C27">
      <w:pPr>
        <w:pStyle w:val="1-"/>
      </w:pPr>
      <w:r w:rsidRPr="00AA3439">
        <w:t>реализация сценариев мониторинга на базе выбранной платформы;</w:t>
      </w:r>
    </w:p>
    <w:p w:rsidR="00AA3439" w:rsidRPr="00AA3439" w:rsidRDefault="00AA3439" w:rsidP="00601C27">
      <w:pPr>
        <w:pStyle w:val="1-"/>
      </w:pPr>
      <w:r w:rsidRPr="00AA3439">
        <w:t>разработка эксплуатационной документации.</w:t>
      </w:r>
    </w:p>
    <w:p w:rsidR="00AA3439" w:rsidRPr="00702A0D" w:rsidRDefault="00AA3439" w:rsidP="00702A0D">
      <w:pPr>
        <w:pStyle w:val="1"/>
      </w:pPr>
      <w:bookmarkStart w:id="3" w:name="_Toc211231245"/>
      <w:r w:rsidRPr="00702A0D">
        <w:t>Требования к системе</w:t>
      </w:r>
      <w:bookmarkEnd w:id="3"/>
    </w:p>
    <w:p w:rsidR="00AA3439" w:rsidRPr="00B44605" w:rsidRDefault="00AA3439" w:rsidP="00B44605">
      <w:pPr>
        <w:pStyle w:val="2"/>
      </w:pPr>
      <w:bookmarkStart w:id="4" w:name="_Toc211231246"/>
      <w:r w:rsidRPr="00B44605">
        <w:t>Общие требования</w:t>
      </w:r>
      <w:bookmarkEnd w:id="4"/>
    </w:p>
    <w:p w:rsidR="00AA3439" w:rsidRPr="00AA3439" w:rsidRDefault="00AA3439" w:rsidP="0056244D">
      <w:pPr>
        <w:pStyle w:val="20"/>
      </w:pPr>
      <w:r w:rsidRPr="00AA3439">
        <w:t xml:space="preserve">Система должна обеспечивать мониторинг </w:t>
      </w:r>
      <w:r w:rsidR="0063392E">
        <w:t xml:space="preserve">следующего бизнес-приложения: система удаленного банкинга </w:t>
      </w:r>
      <w:r w:rsidR="0063392E">
        <w:rPr>
          <w:lang w:val="en-US"/>
        </w:rPr>
        <w:t>BSS</w:t>
      </w:r>
      <w:r w:rsidR="0063392E">
        <w:t xml:space="preserve"> (СУБ </w:t>
      </w:r>
      <w:r w:rsidR="0063392E">
        <w:rPr>
          <w:lang w:val="en-US"/>
        </w:rPr>
        <w:t>BSS</w:t>
      </w:r>
      <w:r w:rsidR="0063392E" w:rsidRPr="0063392E">
        <w:t>);</w:t>
      </w:r>
    </w:p>
    <w:p w:rsidR="00AA3439" w:rsidRPr="00AA3439" w:rsidRDefault="00AA3439" w:rsidP="0056244D">
      <w:pPr>
        <w:pStyle w:val="20"/>
      </w:pPr>
      <w:r w:rsidRPr="00AA3439">
        <w:t xml:space="preserve">Мониторинг </w:t>
      </w:r>
      <w:r w:rsidR="0063392E">
        <w:t>СУБ</w:t>
      </w:r>
      <w:r w:rsidRPr="00AA3439">
        <w:t xml:space="preserve"> BSS должен включать в себя следующие сценарии:</w:t>
      </w:r>
    </w:p>
    <w:p w:rsidR="00AA3439" w:rsidRPr="00AA3439" w:rsidRDefault="00AA3439" w:rsidP="00601C27">
      <w:pPr>
        <w:pStyle w:val="1-"/>
      </w:pPr>
      <w:r w:rsidRPr="00AA3439">
        <w:t xml:space="preserve">Выполнение синтетических </w:t>
      </w:r>
      <w:r w:rsidR="00FB3146">
        <w:t>транзакций</w:t>
      </w:r>
      <w:r w:rsidRPr="00AA3439">
        <w:t>;</w:t>
      </w:r>
    </w:p>
    <w:p w:rsidR="00AA3439" w:rsidRPr="00AA3439" w:rsidRDefault="00AA3439" w:rsidP="00601C27">
      <w:pPr>
        <w:pStyle w:val="1-"/>
      </w:pPr>
      <w:r w:rsidRPr="00AA3439">
        <w:t>Контроль свободного дискового пространства;</w:t>
      </w:r>
    </w:p>
    <w:p w:rsidR="00AA3439" w:rsidRPr="00AA3439" w:rsidRDefault="00AA3439" w:rsidP="00601C27">
      <w:pPr>
        <w:pStyle w:val="1-"/>
      </w:pPr>
      <w:r w:rsidRPr="00AA3439">
        <w:t>Контроль подключения сетевых устройств;</w:t>
      </w:r>
    </w:p>
    <w:p w:rsidR="00AA3439" w:rsidRPr="00AA3439" w:rsidRDefault="00AA3439" w:rsidP="00601C27">
      <w:pPr>
        <w:pStyle w:val="1-"/>
      </w:pPr>
      <w:r w:rsidRPr="00AA3439">
        <w:t>Контроль СУБД;</w:t>
      </w:r>
    </w:p>
    <w:p w:rsidR="00AA3439" w:rsidRPr="00AA3439" w:rsidRDefault="00AA3439" w:rsidP="00601C27">
      <w:pPr>
        <w:pStyle w:val="1-"/>
      </w:pPr>
      <w:r w:rsidRPr="00AA3439">
        <w:t>Контроль событий печати;</w:t>
      </w:r>
    </w:p>
    <w:p w:rsidR="00AA3439" w:rsidRPr="00AA3439" w:rsidRDefault="00AA3439" w:rsidP="00601C27">
      <w:pPr>
        <w:pStyle w:val="1-"/>
      </w:pPr>
      <w:r w:rsidRPr="00AA3439">
        <w:t>Контроль состояния системных сервисов;</w:t>
      </w:r>
    </w:p>
    <w:p w:rsidR="00AA3439" w:rsidRPr="00AA3439" w:rsidRDefault="00AA3439" w:rsidP="00601C27">
      <w:pPr>
        <w:pStyle w:val="1-"/>
      </w:pPr>
      <w:r w:rsidRPr="00AA3439">
        <w:t>Контроль состояния процессов;</w:t>
      </w:r>
    </w:p>
    <w:p w:rsidR="00AA3439" w:rsidRDefault="00AA3439" w:rsidP="00601C27">
      <w:pPr>
        <w:pStyle w:val="1-"/>
      </w:pPr>
      <w:r w:rsidRPr="00AA3439">
        <w:t>Контроль сетевых интерфейсов;</w:t>
      </w:r>
    </w:p>
    <w:p w:rsidR="0063392E" w:rsidRPr="00AA3439" w:rsidRDefault="0063392E" w:rsidP="00601C27">
      <w:pPr>
        <w:pStyle w:val="1-"/>
      </w:pPr>
      <w:r w:rsidRPr="0063392E">
        <w:t>Генерация синтетических HTTP запросов к Web серверу</w:t>
      </w:r>
      <w:r w:rsidR="00B44605">
        <w:t>.</w:t>
      </w:r>
    </w:p>
    <w:p w:rsidR="00AA3439" w:rsidRPr="0063392E" w:rsidRDefault="00AA3439" w:rsidP="0063392E">
      <w:pPr>
        <w:pStyle w:val="2"/>
      </w:pPr>
      <w:bookmarkStart w:id="5" w:name="_Toc211231247"/>
      <w:r w:rsidRPr="0063392E">
        <w:t>Требования к надежности</w:t>
      </w:r>
      <w:bookmarkEnd w:id="5"/>
    </w:p>
    <w:p w:rsidR="00AA3439" w:rsidRPr="0063392E" w:rsidRDefault="00AA3439" w:rsidP="0056244D">
      <w:pPr>
        <w:pStyle w:val="20"/>
      </w:pPr>
      <w:r w:rsidRPr="0063392E">
        <w:t>В качестве аппаратной базы СМБИР должны использоваться средства повышенной надежности.</w:t>
      </w:r>
    </w:p>
    <w:p w:rsidR="00AA3439" w:rsidRPr="0063392E" w:rsidRDefault="0063392E" w:rsidP="0056244D">
      <w:pPr>
        <w:pStyle w:val="20"/>
      </w:pPr>
      <w:r w:rsidRPr="0063392E">
        <w:t xml:space="preserve">Система должна </w:t>
      </w:r>
      <w:r w:rsidR="00F73612">
        <w:t>продемонстрировать</w:t>
      </w:r>
      <w:r w:rsidRPr="0063392E">
        <w:t xml:space="preserve"> непрерывное выполнение своих функций в течение </w:t>
      </w:r>
      <w:r w:rsidR="00903000">
        <w:t>30</w:t>
      </w:r>
      <w:r w:rsidRPr="0063392E">
        <w:t xml:space="preserve"> дней</w:t>
      </w:r>
      <w:r w:rsidR="00AA3439" w:rsidRPr="0063392E">
        <w:t>.</w:t>
      </w:r>
    </w:p>
    <w:p w:rsidR="00AA3439" w:rsidRPr="0063392E" w:rsidRDefault="00AA3439" w:rsidP="0063392E">
      <w:pPr>
        <w:pStyle w:val="2"/>
      </w:pPr>
      <w:bookmarkStart w:id="6" w:name="_Toc211231248"/>
      <w:r w:rsidRPr="0063392E">
        <w:lastRenderedPageBreak/>
        <w:t>Требования к условиям эксплуатации</w:t>
      </w:r>
      <w:bookmarkEnd w:id="6"/>
    </w:p>
    <w:p w:rsidR="00AA3439" w:rsidRPr="00AA3439" w:rsidRDefault="00AA3439" w:rsidP="0056244D">
      <w:pPr>
        <w:pStyle w:val="20"/>
      </w:pPr>
      <w:r w:rsidRPr="00AA3439">
        <w:t>Оборудование СМБИР должно выбираться с учетом его непрерывного (круглосуточного) функционирования;</w:t>
      </w:r>
    </w:p>
    <w:p w:rsidR="00AA3439" w:rsidRPr="00AA3439" w:rsidRDefault="00AA3439" w:rsidP="0056244D">
      <w:pPr>
        <w:pStyle w:val="20"/>
      </w:pPr>
      <w:r w:rsidRPr="00AA3439">
        <w:t>Конструктивные решения должны обеспечить простоту и минимальную трудоемкость технического обслуживания.</w:t>
      </w:r>
    </w:p>
    <w:p w:rsidR="00AA3439" w:rsidRPr="00AA3439" w:rsidRDefault="00AA3439" w:rsidP="0056244D">
      <w:pPr>
        <w:pStyle w:val="20"/>
      </w:pPr>
      <w:r w:rsidRPr="00AA3439">
        <w:t>Объем и порядок выполнения технического обслуживания технических и программных средств должны определяться эксплуатационной документацией;</w:t>
      </w:r>
    </w:p>
    <w:p w:rsidR="00AA3439" w:rsidRPr="00AA3439" w:rsidRDefault="00AA3439" w:rsidP="0056244D">
      <w:pPr>
        <w:pStyle w:val="20"/>
      </w:pPr>
      <w:r w:rsidRPr="00AA3439">
        <w:t>Решения по техническому обеспечению должны предусматривать следующее:</w:t>
      </w:r>
    </w:p>
    <w:p w:rsidR="00AA3439" w:rsidRPr="00AA3439" w:rsidRDefault="00AA3439" w:rsidP="00601C27">
      <w:pPr>
        <w:pStyle w:val="1-"/>
      </w:pPr>
      <w:r w:rsidRPr="00AA3439">
        <w:t>Восстановление функционирования СМБИР и/или ее компонентов в случае выхода из строя оборудования;</w:t>
      </w:r>
    </w:p>
    <w:p w:rsidR="00AA3439" w:rsidRPr="00AA3439" w:rsidRDefault="00AA3439" w:rsidP="00601C27">
      <w:pPr>
        <w:pStyle w:val="1-"/>
      </w:pPr>
      <w:r w:rsidRPr="00AA3439">
        <w:t>Восстановление функционирования СМБИР и/или ее компонентов в случае отказа функционирования программных компонент;</w:t>
      </w:r>
    </w:p>
    <w:p w:rsidR="00AA3439" w:rsidRPr="00AA3439" w:rsidRDefault="00AA3439" w:rsidP="00601C27">
      <w:pPr>
        <w:pStyle w:val="1-"/>
      </w:pPr>
      <w:r w:rsidRPr="00AA3439">
        <w:t>СМБИР должна обеспечивать мониторинг и управление объектами, отделенными друг от друга средствами сетевой защиты типа брандмауэр. При этом допускается открытие на брандмауэре необходимых заранее оговоренных портов из стека протоколов TCP/UDP.</w:t>
      </w:r>
    </w:p>
    <w:p w:rsidR="00AA3439" w:rsidRPr="001201FE" w:rsidRDefault="00AA3439" w:rsidP="0056244D">
      <w:pPr>
        <w:pStyle w:val="2"/>
        <w:rPr>
          <w:rFonts w:eastAsia="Times New Roman"/>
        </w:rPr>
      </w:pPr>
      <w:bookmarkStart w:id="7" w:name="_Toc211231249"/>
      <w:r w:rsidRPr="001201FE">
        <w:rPr>
          <w:rFonts w:eastAsia="Times New Roman"/>
        </w:rPr>
        <w:t>Требования к структуре и составу системы</w:t>
      </w:r>
      <w:bookmarkEnd w:id="7"/>
    </w:p>
    <w:p w:rsidR="00AA3439" w:rsidRPr="00AA3439" w:rsidRDefault="00AA3439" w:rsidP="0056244D">
      <w:pPr>
        <w:pStyle w:val="20"/>
      </w:pPr>
      <w:r w:rsidRPr="00AA3439">
        <w:t>Система мониторинга должна строиться как единая централизованная система со следующей иерархической структурой:</w:t>
      </w:r>
    </w:p>
    <w:p w:rsidR="00AA3439" w:rsidRPr="00AA3439" w:rsidRDefault="00AA3439" w:rsidP="00601C27">
      <w:pPr>
        <w:pStyle w:val="1-"/>
      </w:pPr>
      <w:r w:rsidRPr="00AA3439">
        <w:t>СМБИР;</w:t>
      </w:r>
    </w:p>
    <w:p w:rsidR="00AA3439" w:rsidRPr="00AA3439" w:rsidRDefault="00AA3439" w:rsidP="00601C27">
      <w:pPr>
        <w:pStyle w:val="1-"/>
      </w:pPr>
      <w:r w:rsidRPr="00AA3439">
        <w:t>Подсистемы СМБИР;</w:t>
      </w:r>
    </w:p>
    <w:p w:rsidR="00AA3439" w:rsidRPr="00AA3439" w:rsidRDefault="00AA3439" w:rsidP="00601C27">
      <w:pPr>
        <w:pStyle w:val="1-"/>
      </w:pPr>
      <w:r w:rsidRPr="00AA3439">
        <w:t>Модули, входящие в состав подсистем СМБИР.</w:t>
      </w:r>
    </w:p>
    <w:p w:rsidR="00AA3439" w:rsidRPr="00AA3439" w:rsidRDefault="00AA3439" w:rsidP="0056244D">
      <w:pPr>
        <w:pStyle w:val="20"/>
      </w:pPr>
      <w:r w:rsidRPr="00AA3439">
        <w:t>В составе СМБИР должны быть созданы следующие функциональные подсистемы:</w:t>
      </w:r>
    </w:p>
    <w:p w:rsidR="00AA3439" w:rsidRPr="00AA3439" w:rsidRDefault="00AA3439" w:rsidP="00601C27">
      <w:pPr>
        <w:pStyle w:val="1-"/>
      </w:pPr>
      <w:r w:rsidRPr="00AA3439">
        <w:t>Подсистема мониторинга бизнес-приложений;</w:t>
      </w:r>
    </w:p>
    <w:p w:rsidR="00AA3439" w:rsidRPr="00AA3439" w:rsidRDefault="00AA3439" w:rsidP="00601C27">
      <w:pPr>
        <w:pStyle w:val="1-"/>
      </w:pPr>
      <w:r w:rsidRPr="00AA3439">
        <w:t>П</w:t>
      </w:r>
      <w:r w:rsidR="00B44605">
        <w:t>одсистема управления операциями.</w:t>
      </w:r>
    </w:p>
    <w:p w:rsidR="00AA3439" w:rsidRPr="00AA3439" w:rsidRDefault="00AA3439" w:rsidP="0056244D">
      <w:pPr>
        <w:pStyle w:val="20"/>
      </w:pPr>
      <w:r w:rsidRPr="00AA3439">
        <w:t>Система развертывается на предоставленных аппаратных средствах, конфигурация которых должна соответствовать требованиям предъявляемым производителем базовой платформы для нее.</w:t>
      </w:r>
    </w:p>
    <w:p w:rsidR="00AA3439" w:rsidRPr="001201FE" w:rsidRDefault="00AA3439" w:rsidP="0056244D">
      <w:pPr>
        <w:pStyle w:val="2"/>
        <w:rPr>
          <w:rFonts w:eastAsia="Times New Roman"/>
        </w:rPr>
      </w:pPr>
      <w:bookmarkStart w:id="8" w:name="_Toc211231250"/>
      <w:r w:rsidRPr="001201FE">
        <w:rPr>
          <w:rFonts w:eastAsia="Times New Roman"/>
        </w:rPr>
        <w:lastRenderedPageBreak/>
        <w:t>Требования к информационной и программной совместимости</w:t>
      </w:r>
      <w:bookmarkEnd w:id="8"/>
    </w:p>
    <w:p w:rsidR="00AA3439" w:rsidRPr="00AA3439" w:rsidRDefault="00AA3439" w:rsidP="0056244D">
      <w:pPr>
        <w:pStyle w:val="20"/>
      </w:pPr>
      <w:r w:rsidRPr="00AA3439">
        <w:t>Компоненты системы должны быть совместимы между собой;</w:t>
      </w:r>
    </w:p>
    <w:p w:rsidR="00AA3439" w:rsidRPr="00AA3439" w:rsidRDefault="00AA3439" w:rsidP="0056244D">
      <w:pPr>
        <w:pStyle w:val="20"/>
      </w:pPr>
      <w:r w:rsidRPr="00AA3439">
        <w:t>На объектах мониторинга должны использоваться агенты, предусмотренные производителем базовой платформы;</w:t>
      </w:r>
    </w:p>
    <w:p w:rsidR="00AA3439" w:rsidRPr="00AA3439" w:rsidRDefault="00AA3439" w:rsidP="0056244D">
      <w:pPr>
        <w:pStyle w:val="20"/>
      </w:pPr>
      <w:r w:rsidRPr="00AA3439">
        <w:t>Агенты, устанавливаемые на объектах мониторинга должны быть совместимы с ними.</w:t>
      </w:r>
    </w:p>
    <w:p w:rsidR="00AA3439" w:rsidRPr="00AA3439" w:rsidRDefault="00AA3439" w:rsidP="00FB3146">
      <w:pPr>
        <w:pStyle w:val="1"/>
        <w:rPr>
          <w:rFonts w:eastAsia="Times New Roman"/>
        </w:rPr>
      </w:pPr>
      <w:bookmarkStart w:id="9" w:name="_Toc211231251"/>
      <w:r w:rsidRPr="00AA3439">
        <w:rPr>
          <w:rFonts w:eastAsia="Times New Roman"/>
        </w:rPr>
        <w:t>Требования к документированию</w:t>
      </w:r>
      <w:bookmarkEnd w:id="9"/>
    </w:p>
    <w:p w:rsidR="00AA3439" w:rsidRPr="00AA3439" w:rsidRDefault="00AA3439" w:rsidP="00AA3439">
      <w:pPr>
        <w:pStyle w:val="12"/>
        <w:rPr>
          <w:rFonts w:eastAsia="Times New Roman"/>
        </w:rPr>
      </w:pPr>
      <w:r w:rsidRPr="00AA3439">
        <w:rPr>
          <w:rFonts w:eastAsia="Times New Roman"/>
        </w:rPr>
        <w:t>Перечень выпускаемых документов, а также нормативные (определяющие требования к содержанию выпускаемых документов) требования следующие:</w:t>
      </w:r>
    </w:p>
    <w:p w:rsidR="00AA3439" w:rsidRPr="00AA3439" w:rsidRDefault="00AA3439" w:rsidP="00443B2C">
      <w:pPr>
        <w:pStyle w:val="1-0"/>
      </w:pPr>
      <w:r w:rsidRPr="00AA3439">
        <w:t>Рабочая документация</w:t>
      </w:r>
    </w:p>
    <w:p w:rsidR="00AA3439" w:rsidRPr="00AA3439" w:rsidRDefault="00AA3439" w:rsidP="00601C27">
      <w:pPr>
        <w:pStyle w:val="1-"/>
      </w:pPr>
      <w:r w:rsidRPr="00AA3439">
        <w:t>Инструкция по развертыванию компонентов СМБИР (И2, РД 50-34.698-90);</w:t>
      </w:r>
    </w:p>
    <w:p w:rsidR="00AA3439" w:rsidRPr="00AA3439" w:rsidRDefault="00AA3439" w:rsidP="00601C27">
      <w:pPr>
        <w:pStyle w:val="1-"/>
      </w:pPr>
      <w:r w:rsidRPr="00AA3439">
        <w:t>Программа и методика приемочных испытаний СМБИР</w:t>
      </w:r>
      <w:r w:rsidR="00443B2C">
        <w:t xml:space="preserve"> </w:t>
      </w:r>
      <w:r w:rsidRPr="00AA3439">
        <w:t>(ПМ, ГОСТ 34.603-92);</w:t>
      </w:r>
    </w:p>
    <w:p w:rsidR="00AA3439" w:rsidRPr="00AA3439" w:rsidRDefault="00AA3439" w:rsidP="00443B2C">
      <w:pPr>
        <w:pStyle w:val="1-0"/>
      </w:pPr>
      <w:r w:rsidRPr="00AA3439">
        <w:t>Эксплуатационная документация</w:t>
      </w:r>
    </w:p>
    <w:p w:rsidR="00AA3439" w:rsidRPr="00AA3439" w:rsidRDefault="00AA3439" w:rsidP="00601C27">
      <w:pPr>
        <w:pStyle w:val="1-"/>
      </w:pPr>
      <w:r w:rsidRPr="00AA3439">
        <w:t>Общее описание системы СМБИР (ПД, РД 50-34.698-90);</w:t>
      </w:r>
    </w:p>
    <w:p w:rsidR="00AA3439" w:rsidRPr="00AA3439" w:rsidRDefault="00AA3439" w:rsidP="00601C27">
      <w:pPr>
        <w:pStyle w:val="1-"/>
      </w:pPr>
      <w:r w:rsidRPr="00AA3439">
        <w:t>Руководство администратора СМБИР (И5, РД 50-34.698-90, разрабатывается согласно требованиям к документу с кодом И3 - «Руководство пользователя»).</w:t>
      </w:r>
    </w:p>
    <w:p w:rsidR="00AA3439" w:rsidRPr="00AA3439" w:rsidRDefault="00AA3439" w:rsidP="00FB3146">
      <w:pPr>
        <w:pStyle w:val="1"/>
        <w:rPr>
          <w:rFonts w:eastAsia="Times New Roman"/>
        </w:rPr>
      </w:pPr>
      <w:bookmarkStart w:id="10" w:name="_Toc211231252"/>
      <w:r w:rsidRPr="00AA3439">
        <w:rPr>
          <w:rFonts w:eastAsia="Times New Roman"/>
        </w:rPr>
        <w:t>Стадии и этапы разработки</w:t>
      </w:r>
      <w:bookmarkEnd w:id="10"/>
    </w:p>
    <w:p w:rsidR="00AA3439" w:rsidRPr="00AA3439" w:rsidRDefault="00AA3439" w:rsidP="00601C27">
      <w:pPr>
        <w:pStyle w:val="12"/>
        <w:rPr>
          <w:rFonts w:eastAsia="Times New Roman"/>
        </w:rPr>
      </w:pPr>
      <w:r w:rsidRPr="00AA3439">
        <w:rPr>
          <w:rFonts w:eastAsia="Times New Roman"/>
        </w:rPr>
        <w:t>Создание СМБИР должно включать в себя следующие стадии (нумерованные абзацы) и этапы (маркированные абзацы) работ согласно ГОСТ 34.601-90:</w:t>
      </w:r>
    </w:p>
    <w:p w:rsidR="00AA3439" w:rsidRPr="00AA3439" w:rsidRDefault="00AA3439" w:rsidP="00867FF7">
      <w:pPr>
        <w:pStyle w:val="1-0"/>
        <w:numPr>
          <w:ilvl w:val="0"/>
          <w:numId w:val="8"/>
        </w:numPr>
      </w:pPr>
      <w:r w:rsidRPr="00601C27">
        <w:t>Рабочее</w:t>
      </w:r>
      <w:r w:rsidRPr="00AA3439">
        <w:t xml:space="preserve"> проектирование, включая следующие основные этапы работ:</w:t>
      </w:r>
    </w:p>
    <w:p w:rsidR="00AA3439" w:rsidRPr="00AA3439" w:rsidRDefault="00AA3439" w:rsidP="00601C27">
      <w:pPr>
        <w:pStyle w:val="1-"/>
      </w:pPr>
      <w:r w:rsidRPr="00601C27">
        <w:t>Развертывание</w:t>
      </w:r>
      <w:r w:rsidRPr="00AA3439">
        <w:t xml:space="preserve"> прототипа СМБИР на стенде;</w:t>
      </w:r>
    </w:p>
    <w:p w:rsidR="00AA3439" w:rsidRPr="00AA3439" w:rsidRDefault="00AA3439" w:rsidP="00601C27">
      <w:pPr>
        <w:pStyle w:val="1-"/>
      </w:pPr>
      <w:r w:rsidRPr="00AA3439">
        <w:t>Разработку интеграционного программного обеспечения;</w:t>
      </w:r>
    </w:p>
    <w:p w:rsidR="00AA3439" w:rsidRPr="00AA3439" w:rsidRDefault="00AA3439" w:rsidP="00601C27">
      <w:pPr>
        <w:pStyle w:val="1-"/>
      </w:pPr>
      <w:r w:rsidRPr="00AA3439">
        <w:t>Реализацию требуемого функционала СМБИР;</w:t>
      </w:r>
    </w:p>
    <w:p w:rsidR="00AA3439" w:rsidRPr="00AA3439" w:rsidRDefault="00AA3439" w:rsidP="00601C27">
      <w:pPr>
        <w:pStyle w:val="1-"/>
      </w:pPr>
      <w:r w:rsidRPr="00AA3439">
        <w:t>Разработку рабочей и эксплуатационной документации;</w:t>
      </w:r>
    </w:p>
    <w:p w:rsidR="00AA3439" w:rsidRPr="00AA3439" w:rsidRDefault="00AA3439" w:rsidP="00601C27">
      <w:pPr>
        <w:pStyle w:val="1-0"/>
      </w:pPr>
      <w:r w:rsidRPr="00AA3439">
        <w:t>Ввод в действие, включая следующие основные этапы работ:</w:t>
      </w:r>
    </w:p>
    <w:p w:rsidR="00AA3439" w:rsidRPr="00AA3439" w:rsidRDefault="00AA3439" w:rsidP="00601C27">
      <w:pPr>
        <w:pStyle w:val="1-"/>
      </w:pPr>
      <w:r w:rsidRPr="00AA3439">
        <w:t xml:space="preserve">Подготовку объектов </w:t>
      </w:r>
      <w:r w:rsidR="00443B2C">
        <w:t>мониторинга</w:t>
      </w:r>
      <w:r w:rsidRPr="00AA3439">
        <w:t xml:space="preserve"> и смежных систем к внедрению СМБИР;</w:t>
      </w:r>
    </w:p>
    <w:p w:rsidR="00AA3439" w:rsidRPr="00AA3439" w:rsidRDefault="00AA3439" w:rsidP="00601C27">
      <w:pPr>
        <w:pStyle w:val="1-"/>
      </w:pPr>
      <w:r w:rsidRPr="00AA3439">
        <w:t>Развертывание СМБИР;</w:t>
      </w:r>
    </w:p>
    <w:p w:rsidR="00AA3439" w:rsidRPr="00AA3439" w:rsidRDefault="00AA3439" w:rsidP="00601C27">
      <w:pPr>
        <w:pStyle w:val="12"/>
        <w:rPr>
          <w:rFonts w:eastAsia="Times New Roman"/>
        </w:rPr>
      </w:pPr>
      <w:r w:rsidRPr="00AA3439">
        <w:rPr>
          <w:rFonts w:eastAsia="Times New Roman"/>
        </w:rPr>
        <w:lastRenderedPageBreak/>
        <w:t>Работы могут выполняться параллельно, порядок работ может быть уточнен в ходе их выполнения.</w:t>
      </w:r>
    </w:p>
    <w:p w:rsidR="00AA3439" w:rsidRPr="00AA3439" w:rsidRDefault="00AA3439" w:rsidP="00FB3146">
      <w:pPr>
        <w:pStyle w:val="1"/>
        <w:rPr>
          <w:rFonts w:eastAsia="Times New Roman"/>
        </w:rPr>
      </w:pPr>
      <w:bookmarkStart w:id="11" w:name="_Toc211231253"/>
      <w:r w:rsidRPr="00AA3439">
        <w:rPr>
          <w:rFonts w:eastAsia="Times New Roman"/>
        </w:rPr>
        <w:t>Технико-экономические показатели</w:t>
      </w:r>
      <w:bookmarkEnd w:id="11"/>
    </w:p>
    <w:p w:rsidR="00AA3439" w:rsidRPr="00AA3439" w:rsidRDefault="00601C27" w:rsidP="00AA3439">
      <w:pPr>
        <w:pStyle w:val="12"/>
        <w:rPr>
          <w:rFonts w:eastAsia="Times New Roman"/>
        </w:rPr>
      </w:pPr>
      <w:r>
        <w:rPr>
          <w:rFonts w:eastAsia="Times New Roman"/>
        </w:rPr>
        <w:t>Дл</w:t>
      </w:r>
      <w:r w:rsidR="00AA3439" w:rsidRPr="00AA3439">
        <w:rPr>
          <w:rFonts w:eastAsia="Times New Roman"/>
        </w:rPr>
        <w:t>я разработанной системы требуется подготовить следующую информацию:</w:t>
      </w:r>
    </w:p>
    <w:p w:rsidR="00AA3439" w:rsidRPr="00AA3439" w:rsidRDefault="00AA3439" w:rsidP="00601C27">
      <w:pPr>
        <w:pStyle w:val="1-"/>
      </w:pPr>
      <w:r w:rsidRPr="00AA3439">
        <w:t>технико-экономическое обоснование разработки;</w:t>
      </w:r>
    </w:p>
    <w:p w:rsidR="00AA3439" w:rsidRPr="00AA3439" w:rsidRDefault="00AA3439" w:rsidP="00601C27">
      <w:pPr>
        <w:pStyle w:val="1-"/>
      </w:pPr>
      <w:r w:rsidRPr="00AA3439">
        <w:t>определение сметной стоимости;</w:t>
      </w:r>
    </w:p>
    <w:p w:rsidR="00AA3439" w:rsidRPr="00AA3439" w:rsidRDefault="00AA3439" w:rsidP="00601C27">
      <w:pPr>
        <w:pStyle w:val="1-"/>
      </w:pPr>
      <w:r w:rsidRPr="00AA3439">
        <w:t>расчет экономического эффекта.</w:t>
      </w:r>
    </w:p>
    <w:p w:rsidR="00AA3439" w:rsidRPr="00AA3439" w:rsidRDefault="00AA3439" w:rsidP="00FB3146">
      <w:pPr>
        <w:pStyle w:val="1"/>
        <w:rPr>
          <w:rFonts w:eastAsia="Times New Roman"/>
        </w:rPr>
      </w:pPr>
      <w:bookmarkStart w:id="12" w:name="_Toc211231254"/>
      <w:r w:rsidRPr="00AA3439">
        <w:rPr>
          <w:rFonts w:eastAsia="Times New Roman"/>
        </w:rPr>
        <w:t>Охрана труда</w:t>
      </w:r>
      <w:bookmarkEnd w:id="12"/>
    </w:p>
    <w:p w:rsidR="00AA3439" w:rsidRPr="00AA3439" w:rsidRDefault="00AA3439" w:rsidP="00AA3439">
      <w:pPr>
        <w:pStyle w:val="12"/>
        <w:rPr>
          <w:rFonts w:eastAsia="Times New Roman"/>
        </w:rPr>
      </w:pPr>
      <w:r w:rsidRPr="00AA3439">
        <w:rPr>
          <w:rFonts w:eastAsia="Times New Roman"/>
        </w:rPr>
        <w:t>В данной части дипломного проекта требуется оценить возможные опасные и вредные факторы, связанные с эксплуатацией системы:</w:t>
      </w:r>
    </w:p>
    <w:p w:rsidR="00AA3439" w:rsidRPr="00AA3439" w:rsidRDefault="00AA3439" w:rsidP="00601C27">
      <w:pPr>
        <w:pStyle w:val="1-"/>
      </w:pPr>
      <w:r w:rsidRPr="00AA3439">
        <w:t>исследование опасных и вредных факторов при работе с ЭВМ;</w:t>
      </w:r>
    </w:p>
    <w:p w:rsidR="00AA3439" w:rsidRPr="00AA3439" w:rsidRDefault="00AA3439" w:rsidP="00601C27">
      <w:pPr>
        <w:pStyle w:val="1-"/>
      </w:pPr>
      <w:r w:rsidRPr="00AA3439">
        <w:t>методы защиты от опасных и вредных факторов;</w:t>
      </w:r>
    </w:p>
    <w:p w:rsidR="00AA3439" w:rsidRPr="00AA3439" w:rsidRDefault="00AA3439" w:rsidP="00601C27">
      <w:pPr>
        <w:pStyle w:val="1-"/>
      </w:pPr>
      <w:r w:rsidRPr="00AA3439">
        <w:t>эргономические требования.</w:t>
      </w:r>
    </w:p>
    <w:p w:rsidR="00AA3439" w:rsidRPr="00AA3439" w:rsidRDefault="00AA3439" w:rsidP="00FB3146">
      <w:pPr>
        <w:pStyle w:val="1"/>
        <w:rPr>
          <w:rFonts w:eastAsia="Times New Roman"/>
        </w:rPr>
      </w:pPr>
      <w:bookmarkStart w:id="13" w:name="_Toc211231255"/>
      <w:r w:rsidRPr="00AA3439">
        <w:rPr>
          <w:rFonts w:eastAsia="Times New Roman"/>
        </w:rPr>
        <w:t>Перечень графических материалов</w:t>
      </w:r>
      <w:bookmarkEnd w:id="13"/>
    </w:p>
    <w:p w:rsidR="00AA3439" w:rsidRPr="00AA3439" w:rsidRDefault="00AA3439" w:rsidP="00AA3439">
      <w:pPr>
        <w:pStyle w:val="12"/>
        <w:rPr>
          <w:rFonts w:eastAsia="Times New Roman"/>
        </w:rPr>
      </w:pPr>
      <w:r w:rsidRPr="00AA3439">
        <w:rPr>
          <w:rFonts w:eastAsia="Times New Roman"/>
        </w:rPr>
        <w:t>Для данной разработки необходимо подготовить следующий графический материал:</w:t>
      </w:r>
    </w:p>
    <w:p w:rsidR="00BD212C" w:rsidRPr="00BD212C" w:rsidRDefault="00BD212C" w:rsidP="00867FF7">
      <w:pPr>
        <w:pStyle w:val="1-0"/>
        <w:numPr>
          <w:ilvl w:val="0"/>
          <w:numId w:val="7"/>
        </w:numPr>
      </w:pPr>
      <w:r>
        <w:t>Цели создания и назначение системы (1 лист)</w:t>
      </w:r>
      <w:r w:rsidRPr="00BD212C">
        <w:t>;</w:t>
      </w:r>
    </w:p>
    <w:p w:rsidR="00AA3439" w:rsidRPr="00BD212C" w:rsidRDefault="00BD212C" w:rsidP="00867FF7">
      <w:pPr>
        <w:pStyle w:val="1-0"/>
        <w:numPr>
          <w:ilvl w:val="0"/>
          <w:numId w:val="7"/>
        </w:numPr>
      </w:pPr>
      <w:r>
        <w:t>Постановка задачи (1 лист)</w:t>
      </w:r>
      <w:r>
        <w:rPr>
          <w:lang w:val="en-US"/>
        </w:rPr>
        <w:t>;</w:t>
      </w:r>
    </w:p>
    <w:p w:rsidR="00BD212C" w:rsidRPr="00601C27" w:rsidRDefault="00BD212C" w:rsidP="00867FF7">
      <w:pPr>
        <w:pStyle w:val="1-0"/>
        <w:numPr>
          <w:ilvl w:val="0"/>
          <w:numId w:val="7"/>
        </w:numPr>
      </w:pPr>
      <w:r>
        <w:t>Современные программные средства мониторинга (1 лист)</w:t>
      </w:r>
      <w:r w:rsidRPr="00BD212C">
        <w:t>;</w:t>
      </w:r>
    </w:p>
    <w:p w:rsidR="00BD212C" w:rsidRPr="00601C27" w:rsidRDefault="00BD212C" w:rsidP="00BD212C">
      <w:pPr>
        <w:pStyle w:val="1-0"/>
      </w:pPr>
      <w:r>
        <w:t>Структура системы (1 лист)</w:t>
      </w:r>
      <w:r>
        <w:rPr>
          <w:lang w:val="en-US"/>
        </w:rPr>
        <w:t>;</w:t>
      </w:r>
    </w:p>
    <w:p w:rsidR="00BD212C" w:rsidRPr="00601C27" w:rsidRDefault="00BD212C" w:rsidP="00BD212C">
      <w:pPr>
        <w:pStyle w:val="1-0"/>
      </w:pPr>
      <w:r>
        <w:t>С</w:t>
      </w:r>
      <w:r w:rsidRPr="00601C27">
        <w:t xml:space="preserve">хема </w:t>
      </w:r>
      <w:r>
        <w:t xml:space="preserve">работы </w:t>
      </w:r>
      <w:r w:rsidRPr="00601C27">
        <w:t>системы (</w:t>
      </w:r>
      <w:r>
        <w:t>2</w:t>
      </w:r>
      <w:r w:rsidRPr="00601C27">
        <w:t xml:space="preserve"> лист</w:t>
      </w:r>
      <w:r>
        <w:t>а)</w:t>
      </w:r>
      <w:r>
        <w:rPr>
          <w:lang w:val="en-US"/>
        </w:rPr>
        <w:t>;</w:t>
      </w:r>
    </w:p>
    <w:p w:rsidR="00AA3439" w:rsidRPr="00601C27" w:rsidRDefault="00AA3439" w:rsidP="00601C27">
      <w:pPr>
        <w:pStyle w:val="1-0"/>
      </w:pPr>
      <w:r w:rsidRPr="00601C27">
        <w:t>Вхо</w:t>
      </w:r>
      <w:r w:rsidR="00BD212C">
        <w:t>дные и выходные данные (1 лист)</w:t>
      </w:r>
      <w:r w:rsidR="00BD212C" w:rsidRPr="00BD212C">
        <w:t>;</w:t>
      </w:r>
    </w:p>
    <w:p w:rsidR="00AA3439" w:rsidRPr="00601C27" w:rsidRDefault="00BD212C" w:rsidP="00601C27">
      <w:pPr>
        <w:pStyle w:val="1-0"/>
      </w:pPr>
      <w:r>
        <w:t>Характеристики системы (1 лист)</w:t>
      </w:r>
      <w:r>
        <w:rPr>
          <w:lang w:val="en-US"/>
        </w:rPr>
        <w:t>;</w:t>
      </w:r>
    </w:p>
    <w:p w:rsidR="00AA3439" w:rsidRPr="00601C27" w:rsidRDefault="00AA3439" w:rsidP="00601C27">
      <w:pPr>
        <w:pStyle w:val="1-0"/>
      </w:pPr>
      <w:r w:rsidRPr="00601C27">
        <w:t>Экономическая часть (1 лист).</w:t>
      </w:r>
    </w:p>
    <w:p w:rsidR="00AA3439" w:rsidRPr="00AA3439" w:rsidRDefault="00AA3439" w:rsidP="00FB3146">
      <w:pPr>
        <w:pStyle w:val="1"/>
        <w:rPr>
          <w:rFonts w:eastAsia="Times New Roman"/>
        </w:rPr>
      </w:pPr>
      <w:bookmarkStart w:id="14" w:name="_Toc211231256"/>
      <w:r w:rsidRPr="00AA3439">
        <w:rPr>
          <w:rFonts w:eastAsia="Times New Roman"/>
        </w:rPr>
        <w:t>Порядок контроля и приемки работ</w:t>
      </w:r>
      <w:bookmarkEnd w:id="14"/>
    </w:p>
    <w:p w:rsidR="00AA3439" w:rsidRPr="00AA3439" w:rsidRDefault="00AA3439" w:rsidP="00AA3439">
      <w:pPr>
        <w:pStyle w:val="12"/>
        <w:rPr>
          <w:rFonts w:eastAsia="Times New Roman"/>
        </w:rPr>
      </w:pPr>
      <w:r w:rsidRPr="00AA3439">
        <w:rPr>
          <w:rFonts w:eastAsia="Times New Roman"/>
        </w:rPr>
        <w:t>Приемка работы по созданию СМБИР осуществляется путем проведения приемочных испытаний в соответствии с документом «Программа и методика приемочных испытаний».</w:t>
      </w:r>
    </w:p>
    <w:p w:rsidR="00FB3146" w:rsidRPr="00AA3439" w:rsidRDefault="00F8695B" w:rsidP="00AA3439">
      <w:pPr>
        <w:pStyle w:val="12"/>
        <w:rPr>
          <w:rFonts w:eastAsia="Times New Roman"/>
        </w:rPr>
      </w:pPr>
      <w:r>
        <w:rPr>
          <w:rFonts w:eastAsia="Times New Roman"/>
        </w:rPr>
        <w:t xml:space="preserve">Срок сдачи дипломного проекта: </w:t>
      </w:r>
      <w:r w:rsidR="00AA3439" w:rsidRPr="00AA3439">
        <w:rPr>
          <w:rFonts w:eastAsia="Times New Roman"/>
        </w:rPr>
        <w:t xml:space="preserve">31 декабря </w:t>
      </w:r>
      <w:smartTag w:uri="urn:schemas-microsoft-com:office:smarttags" w:element="metricconverter">
        <w:smartTagPr>
          <w:attr w:name="ProductID" w:val="2008 г"/>
        </w:smartTagPr>
        <w:r w:rsidR="00AA3439" w:rsidRPr="00AA3439">
          <w:rPr>
            <w:rFonts w:eastAsia="Times New Roman"/>
          </w:rPr>
          <w:t>2008 г</w:t>
        </w:r>
      </w:smartTag>
      <w:r w:rsidR="00AA3439" w:rsidRPr="00AA3439">
        <w:rPr>
          <w:rFonts w:eastAsia="Times New Roman"/>
        </w:rPr>
        <w:t>.</w:t>
      </w:r>
    </w:p>
    <w:sectPr w:rsidR="00FB3146" w:rsidRPr="00AA3439" w:rsidSect="00052DC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B5F" w:rsidRDefault="00F25B5F" w:rsidP="00E819DC">
      <w:pPr>
        <w:spacing w:line="240" w:lineRule="auto"/>
      </w:pPr>
      <w:r>
        <w:separator/>
      </w:r>
    </w:p>
  </w:endnote>
  <w:endnote w:type="continuationSeparator" w:id="1">
    <w:p w:rsidR="00F25B5F" w:rsidRDefault="00F25B5F" w:rsidP="00E819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068598"/>
      <w:docPartObj>
        <w:docPartGallery w:val="Номера страниц (внизу страницы)"/>
        <w:docPartUnique/>
      </w:docPartObj>
    </w:sdtPr>
    <w:sdtContent>
      <w:p w:rsidR="00D60B47" w:rsidRDefault="00971C51">
        <w:pPr>
          <w:pStyle w:val="af8"/>
          <w:jc w:val="right"/>
        </w:pPr>
        <w:fldSimple w:instr=" PAGE   \* MERGEFORMAT ">
          <w:r w:rsidR="003A687E">
            <w:rPr>
              <w:noProof/>
            </w:rPr>
            <w:t>1</w:t>
          </w:r>
        </w:fldSimple>
      </w:p>
    </w:sdtContent>
  </w:sdt>
  <w:p w:rsidR="00D60B47" w:rsidRDefault="00D60B4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B5F" w:rsidRDefault="00F25B5F" w:rsidP="00E819DC">
      <w:pPr>
        <w:spacing w:line="240" w:lineRule="auto"/>
      </w:pPr>
      <w:r>
        <w:separator/>
      </w:r>
    </w:p>
  </w:footnote>
  <w:footnote w:type="continuationSeparator" w:id="1">
    <w:p w:rsidR="00F25B5F" w:rsidRDefault="00F25B5F" w:rsidP="00E819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0FA5"/>
    <w:multiLevelType w:val="hybridMultilevel"/>
    <w:tmpl w:val="9FCE3E0A"/>
    <w:lvl w:ilvl="0" w:tplc="6FDE09C4">
      <w:start w:val="1"/>
      <w:numFmt w:val="bullet"/>
      <w:pStyle w:val="a"/>
      <w:lvlText w:val="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137FE"/>
    <w:multiLevelType w:val="multilevel"/>
    <w:tmpl w:val="DE761968"/>
    <w:lvl w:ilvl="0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077" w:hanging="1077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bullet"/>
      <w:lvlRestart w:val="0"/>
      <w:lvlText w:val=""/>
      <w:lvlJc w:val="left"/>
      <w:pPr>
        <w:ind w:left="1588" w:hanging="341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2148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720"/>
      </w:pPr>
      <w:rPr>
        <w:rFonts w:hint="default"/>
      </w:rPr>
    </w:lvl>
  </w:abstractNum>
  <w:abstractNum w:abstractNumId="2">
    <w:nsid w:val="372C40E2"/>
    <w:multiLevelType w:val="hybridMultilevel"/>
    <w:tmpl w:val="D5662870"/>
    <w:lvl w:ilvl="0" w:tplc="A514987C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FF5699B"/>
    <w:multiLevelType w:val="hybridMultilevel"/>
    <w:tmpl w:val="9A5ADA80"/>
    <w:lvl w:ilvl="0" w:tplc="FDD217D0">
      <w:start w:val="1"/>
      <w:numFmt w:val="bullet"/>
      <w:pStyle w:val="1-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45F7C65"/>
    <w:multiLevelType w:val="hybridMultilevel"/>
    <w:tmpl w:val="1910F4A8"/>
    <w:lvl w:ilvl="0" w:tplc="B5F28F8C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5C44BE"/>
    <w:multiLevelType w:val="hybridMultilevel"/>
    <w:tmpl w:val="E926EA06"/>
    <w:lvl w:ilvl="0" w:tplc="9C32918C">
      <w:start w:val="1"/>
      <w:numFmt w:val="decimal"/>
      <w:pStyle w:val="1-0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4AC9"/>
    <w:rsid w:val="000020CD"/>
    <w:rsid w:val="000317DC"/>
    <w:rsid w:val="00032E2D"/>
    <w:rsid w:val="0003415B"/>
    <w:rsid w:val="00035FE5"/>
    <w:rsid w:val="00042614"/>
    <w:rsid w:val="000515C2"/>
    <w:rsid w:val="00052DCD"/>
    <w:rsid w:val="000840BD"/>
    <w:rsid w:val="000953D5"/>
    <w:rsid w:val="00097767"/>
    <w:rsid w:val="000B5E05"/>
    <w:rsid w:val="000D6830"/>
    <w:rsid w:val="000E64E6"/>
    <w:rsid w:val="000E65C3"/>
    <w:rsid w:val="000E6E51"/>
    <w:rsid w:val="000F496D"/>
    <w:rsid w:val="000F54A8"/>
    <w:rsid w:val="001075F1"/>
    <w:rsid w:val="00112575"/>
    <w:rsid w:val="001201FE"/>
    <w:rsid w:val="00120884"/>
    <w:rsid w:val="00142BA0"/>
    <w:rsid w:val="001445A2"/>
    <w:rsid w:val="00153A06"/>
    <w:rsid w:val="00154FB9"/>
    <w:rsid w:val="001716FF"/>
    <w:rsid w:val="00171A2E"/>
    <w:rsid w:val="00180BD9"/>
    <w:rsid w:val="001A11DC"/>
    <w:rsid w:val="001A2F75"/>
    <w:rsid w:val="001B22A7"/>
    <w:rsid w:val="001B5863"/>
    <w:rsid w:val="001D6AF6"/>
    <w:rsid w:val="001D6EF3"/>
    <w:rsid w:val="001E0832"/>
    <w:rsid w:val="001E3C25"/>
    <w:rsid w:val="001E5233"/>
    <w:rsid w:val="001E6AEA"/>
    <w:rsid w:val="001F063B"/>
    <w:rsid w:val="001F0B8D"/>
    <w:rsid w:val="001F0EF0"/>
    <w:rsid w:val="001F1D4A"/>
    <w:rsid w:val="001F2F28"/>
    <w:rsid w:val="00216C73"/>
    <w:rsid w:val="00220D4A"/>
    <w:rsid w:val="00235A4D"/>
    <w:rsid w:val="002449A6"/>
    <w:rsid w:val="0025717E"/>
    <w:rsid w:val="0026000D"/>
    <w:rsid w:val="00272A3F"/>
    <w:rsid w:val="00274AD2"/>
    <w:rsid w:val="0028402C"/>
    <w:rsid w:val="0028496A"/>
    <w:rsid w:val="0028663B"/>
    <w:rsid w:val="00294AF7"/>
    <w:rsid w:val="002C69A8"/>
    <w:rsid w:val="002E182A"/>
    <w:rsid w:val="002E6BDD"/>
    <w:rsid w:val="002F123B"/>
    <w:rsid w:val="002F216B"/>
    <w:rsid w:val="00305843"/>
    <w:rsid w:val="0032092E"/>
    <w:rsid w:val="00320A19"/>
    <w:rsid w:val="003405A5"/>
    <w:rsid w:val="003628DB"/>
    <w:rsid w:val="00383C0C"/>
    <w:rsid w:val="00384F53"/>
    <w:rsid w:val="003927AF"/>
    <w:rsid w:val="003A4410"/>
    <w:rsid w:val="003A5822"/>
    <w:rsid w:val="003A687E"/>
    <w:rsid w:val="003D06AD"/>
    <w:rsid w:val="003E0321"/>
    <w:rsid w:val="003E4F3A"/>
    <w:rsid w:val="003E7E05"/>
    <w:rsid w:val="003F1E3A"/>
    <w:rsid w:val="004036A6"/>
    <w:rsid w:val="00406EBD"/>
    <w:rsid w:val="004238EE"/>
    <w:rsid w:val="00427B3D"/>
    <w:rsid w:val="00433555"/>
    <w:rsid w:val="004358E3"/>
    <w:rsid w:val="00443B2C"/>
    <w:rsid w:val="00453412"/>
    <w:rsid w:val="00472554"/>
    <w:rsid w:val="004764DD"/>
    <w:rsid w:val="00480C54"/>
    <w:rsid w:val="00482B92"/>
    <w:rsid w:val="00483FB4"/>
    <w:rsid w:val="00497FAB"/>
    <w:rsid w:val="004A4E3F"/>
    <w:rsid w:val="004B60F2"/>
    <w:rsid w:val="004B6B9D"/>
    <w:rsid w:val="004C51C4"/>
    <w:rsid w:val="004C5D50"/>
    <w:rsid w:val="004D4030"/>
    <w:rsid w:val="004E60FC"/>
    <w:rsid w:val="00505805"/>
    <w:rsid w:val="00514356"/>
    <w:rsid w:val="00514EC3"/>
    <w:rsid w:val="00540FA6"/>
    <w:rsid w:val="0055585A"/>
    <w:rsid w:val="0056244D"/>
    <w:rsid w:val="0056452E"/>
    <w:rsid w:val="00587921"/>
    <w:rsid w:val="005944A8"/>
    <w:rsid w:val="005A05B4"/>
    <w:rsid w:val="005B1AAD"/>
    <w:rsid w:val="005B343A"/>
    <w:rsid w:val="005C0911"/>
    <w:rsid w:val="005C1393"/>
    <w:rsid w:val="005E22C8"/>
    <w:rsid w:val="005E2E5C"/>
    <w:rsid w:val="005F01F1"/>
    <w:rsid w:val="005F5899"/>
    <w:rsid w:val="00601C27"/>
    <w:rsid w:val="00612A74"/>
    <w:rsid w:val="006145F9"/>
    <w:rsid w:val="00616F8C"/>
    <w:rsid w:val="00631E8B"/>
    <w:rsid w:val="0063392E"/>
    <w:rsid w:val="00637EF8"/>
    <w:rsid w:val="00641DE3"/>
    <w:rsid w:val="006441A9"/>
    <w:rsid w:val="0065526B"/>
    <w:rsid w:val="0066147B"/>
    <w:rsid w:val="00662B07"/>
    <w:rsid w:val="00675CB4"/>
    <w:rsid w:val="00683873"/>
    <w:rsid w:val="006930AC"/>
    <w:rsid w:val="006A0F10"/>
    <w:rsid w:val="006A356E"/>
    <w:rsid w:val="006C4DBC"/>
    <w:rsid w:val="006F1DFA"/>
    <w:rsid w:val="007007A9"/>
    <w:rsid w:val="00700DF9"/>
    <w:rsid w:val="00702A0D"/>
    <w:rsid w:val="00713728"/>
    <w:rsid w:val="00717445"/>
    <w:rsid w:val="00730C1D"/>
    <w:rsid w:val="0073219F"/>
    <w:rsid w:val="007466E6"/>
    <w:rsid w:val="0075392E"/>
    <w:rsid w:val="00770B34"/>
    <w:rsid w:val="0077144C"/>
    <w:rsid w:val="00775649"/>
    <w:rsid w:val="00776D0D"/>
    <w:rsid w:val="007802FB"/>
    <w:rsid w:val="007A0003"/>
    <w:rsid w:val="007A65C1"/>
    <w:rsid w:val="007A6D05"/>
    <w:rsid w:val="007B31D0"/>
    <w:rsid w:val="007B33D2"/>
    <w:rsid w:val="007C34D9"/>
    <w:rsid w:val="007C46AA"/>
    <w:rsid w:val="007F1071"/>
    <w:rsid w:val="007F202D"/>
    <w:rsid w:val="0082100B"/>
    <w:rsid w:val="00824A63"/>
    <w:rsid w:val="00837CBE"/>
    <w:rsid w:val="00847B12"/>
    <w:rsid w:val="00867BA3"/>
    <w:rsid w:val="00867FF7"/>
    <w:rsid w:val="00871141"/>
    <w:rsid w:val="00895E7C"/>
    <w:rsid w:val="008A0590"/>
    <w:rsid w:val="008A11A8"/>
    <w:rsid w:val="008A4916"/>
    <w:rsid w:val="008A7B56"/>
    <w:rsid w:val="008C239F"/>
    <w:rsid w:val="008E4AC9"/>
    <w:rsid w:val="008E67CF"/>
    <w:rsid w:val="00900B40"/>
    <w:rsid w:val="0090297E"/>
    <w:rsid w:val="00903000"/>
    <w:rsid w:val="00916999"/>
    <w:rsid w:val="0092035B"/>
    <w:rsid w:val="00923C04"/>
    <w:rsid w:val="009323FD"/>
    <w:rsid w:val="009358B1"/>
    <w:rsid w:val="009401D9"/>
    <w:rsid w:val="00961067"/>
    <w:rsid w:val="00962282"/>
    <w:rsid w:val="0096395E"/>
    <w:rsid w:val="009701FE"/>
    <w:rsid w:val="00970FDD"/>
    <w:rsid w:val="00971C51"/>
    <w:rsid w:val="00976D4E"/>
    <w:rsid w:val="009850FC"/>
    <w:rsid w:val="009A131A"/>
    <w:rsid w:val="009A4CA3"/>
    <w:rsid w:val="009A706D"/>
    <w:rsid w:val="009B593B"/>
    <w:rsid w:val="009D3E93"/>
    <w:rsid w:val="009D5097"/>
    <w:rsid w:val="009E5A37"/>
    <w:rsid w:val="00A12F22"/>
    <w:rsid w:val="00A131AE"/>
    <w:rsid w:val="00A22031"/>
    <w:rsid w:val="00A361D2"/>
    <w:rsid w:val="00A40135"/>
    <w:rsid w:val="00A41A23"/>
    <w:rsid w:val="00A44E1F"/>
    <w:rsid w:val="00A7543A"/>
    <w:rsid w:val="00A77326"/>
    <w:rsid w:val="00A93DD4"/>
    <w:rsid w:val="00AA3439"/>
    <w:rsid w:val="00AC1A22"/>
    <w:rsid w:val="00AE517F"/>
    <w:rsid w:val="00B116D3"/>
    <w:rsid w:val="00B44605"/>
    <w:rsid w:val="00B512A2"/>
    <w:rsid w:val="00B65605"/>
    <w:rsid w:val="00B67096"/>
    <w:rsid w:val="00B67745"/>
    <w:rsid w:val="00B77295"/>
    <w:rsid w:val="00B837DA"/>
    <w:rsid w:val="00B93D08"/>
    <w:rsid w:val="00B94EE7"/>
    <w:rsid w:val="00B97F48"/>
    <w:rsid w:val="00BA4A69"/>
    <w:rsid w:val="00BA5A55"/>
    <w:rsid w:val="00BA5BA9"/>
    <w:rsid w:val="00BA7A18"/>
    <w:rsid w:val="00BB4247"/>
    <w:rsid w:val="00BB601C"/>
    <w:rsid w:val="00BC3F5C"/>
    <w:rsid w:val="00BC6806"/>
    <w:rsid w:val="00BD212C"/>
    <w:rsid w:val="00BE046A"/>
    <w:rsid w:val="00BE73A3"/>
    <w:rsid w:val="00BF38F3"/>
    <w:rsid w:val="00BF4B8A"/>
    <w:rsid w:val="00C019DA"/>
    <w:rsid w:val="00C03BD9"/>
    <w:rsid w:val="00C46C5D"/>
    <w:rsid w:val="00C500B3"/>
    <w:rsid w:val="00C525A3"/>
    <w:rsid w:val="00C52CEC"/>
    <w:rsid w:val="00C7005D"/>
    <w:rsid w:val="00C77DFC"/>
    <w:rsid w:val="00C81E32"/>
    <w:rsid w:val="00CA07EB"/>
    <w:rsid w:val="00CC4133"/>
    <w:rsid w:val="00CD1680"/>
    <w:rsid w:val="00CF5B16"/>
    <w:rsid w:val="00D13E1D"/>
    <w:rsid w:val="00D1497C"/>
    <w:rsid w:val="00D373B9"/>
    <w:rsid w:val="00D461F8"/>
    <w:rsid w:val="00D50E80"/>
    <w:rsid w:val="00D60B47"/>
    <w:rsid w:val="00D71604"/>
    <w:rsid w:val="00D80F98"/>
    <w:rsid w:val="00DA073E"/>
    <w:rsid w:val="00DA1AFD"/>
    <w:rsid w:val="00DA596F"/>
    <w:rsid w:val="00DB058A"/>
    <w:rsid w:val="00DB2738"/>
    <w:rsid w:val="00DC11E1"/>
    <w:rsid w:val="00DC480A"/>
    <w:rsid w:val="00DD2978"/>
    <w:rsid w:val="00DE35BA"/>
    <w:rsid w:val="00DE51B1"/>
    <w:rsid w:val="00DE711A"/>
    <w:rsid w:val="00DF32A8"/>
    <w:rsid w:val="00E102A9"/>
    <w:rsid w:val="00E13BF2"/>
    <w:rsid w:val="00E1452D"/>
    <w:rsid w:val="00E1453C"/>
    <w:rsid w:val="00E25AE0"/>
    <w:rsid w:val="00E27CFA"/>
    <w:rsid w:val="00E3015B"/>
    <w:rsid w:val="00E303E4"/>
    <w:rsid w:val="00E35CD8"/>
    <w:rsid w:val="00E37F0C"/>
    <w:rsid w:val="00E527BE"/>
    <w:rsid w:val="00E819DC"/>
    <w:rsid w:val="00E85083"/>
    <w:rsid w:val="00E857D8"/>
    <w:rsid w:val="00E85EBB"/>
    <w:rsid w:val="00E91382"/>
    <w:rsid w:val="00E91C79"/>
    <w:rsid w:val="00E9369D"/>
    <w:rsid w:val="00EB6337"/>
    <w:rsid w:val="00EC067E"/>
    <w:rsid w:val="00ED3B3D"/>
    <w:rsid w:val="00ED685C"/>
    <w:rsid w:val="00EE4756"/>
    <w:rsid w:val="00EE664F"/>
    <w:rsid w:val="00EF7F1B"/>
    <w:rsid w:val="00F147A1"/>
    <w:rsid w:val="00F232B4"/>
    <w:rsid w:val="00F25B5F"/>
    <w:rsid w:val="00F36008"/>
    <w:rsid w:val="00F36AD9"/>
    <w:rsid w:val="00F4357D"/>
    <w:rsid w:val="00F50250"/>
    <w:rsid w:val="00F6428C"/>
    <w:rsid w:val="00F656EC"/>
    <w:rsid w:val="00F6649F"/>
    <w:rsid w:val="00F67E69"/>
    <w:rsid w:val="00F730B9"/>
    <w:rsid w:val="00F73612"/>
    <w:rsid w:val="00F828AD"/>
    <w:rsid w:val="00F8695B"/>
    <w:rsid w:val="00FA1E6A"/>
    <w:rsid w:val="00FA257E"/>
    <w:rsid w:val="00FB3146"/>
    <w:rsid w:val="00FD10AC"/>
    <w:rsid w:val="00FE0969"/>
    <w:rsid w:val="00FF2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303E4"/>
    <w:pPr>
      <w:spacing w:after="0" w:line="360" w:lineRule="auto"/>
    </w:pPr>
    <w:rPr>
      <w:rFonts w:ascii="Arial" w:hAnsi="Arial"/>
      <w:sz w:val="26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BE046A"/>
    <w:pPr>
      <w:keepNext/>
      <w:numPr>
        <w:numId w:val="5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caps/>
      <w:kern w:val="32"/>
      <w:sz w:val="32"/>
      <w:szCs w:val="32"/>
    </w:rPr>
  </w:style>
  <w:style w:type="paragraph" w:styleId="2">
    <w:name w:val="heading 2"/>
    <w:basedOn w:val="a1"/>
    <w:next w:val="a1"/>
    <w:link w:val="21"/>
    <w:uiPriority w:val="9"/>
    <w:unhideWhenUsed/>
    <w:qFormat/>
    <w:rsid w:val="00443B2C"/>
    <w:pPr>
      <w:keepNext/>
      <w:numPr>
        <w:ilvl w:val="1"/>
        <w:numId w:val="5"/>
      </w:numPr>
      <w:spacing w:before="240" w:after="60"/>
      <w:ind w:left="720" w:hanging="720"/>
      <w:outlineLvl w:val="1"/>
    </w:pPr>
    <w:rPr>
      <w:rFonts w:asciiTheme="majorHAnsi" w:eastAsiaTheme="majorEastAsia" w:hAnsiTheme="majorHAnsi"/>
      <w:b/>
      <w:bCs/>
      <w:i/>
      <w:iCs/>
      <w:szCs w:val="28"/>
      <w:lang w:val="ru-RU"/>
    </w:rPr>
  </w:style>
  <w:style w:type="paragraph" w:styleId="3">
    <w:name w:val="heading 3"/>
    <w:basedOn w:val="a1"/>
    <w:next w:val="a1"/>
    <w:link w:val="30"/>
    <w:uiPriority w:val="9"/>
    <w:unhideWhenUsed/>
    <w:qFormat/>
    <w:rsid w:val="000F496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Cs w:val="26"/>
      <w:lang w:val="ru-RU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E303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303E4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303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303E4"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303E4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303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"/>
    <w:uiPriority w:val="9"/>
    <w:rsid w:val="00AA3439"/>
    <w:rPr>
      <w:rFonts w:asciiTheme="majorHAnsi" w:eastAsiaTheme="majorEastAsia" w:hAnsiTheme="majorHAnsi" w:cstheme="majorBidi"/>
      <w:b/>
      <w:bCs/>
      <w:caps/>
      <w:kern w:val="32"/>
      <w:sz w:val="32"/>
      <w:szCs w:val="32"/>
    </w:rPr>
  </w:style>
  <w:style w:type="character" w:customStyle="1" w:styleId="21">
    <w:name w:val="Заголовок 2 Знак"/>
    <w:basedOn w:val="a2"/>
    <w:link w:val="2"/>
    <w:uiPriority w:val="9"/>
    <w:rsid w:val="00443B2C"/>
    <w:rPr>
      <w:rFonts w:asciiTheme="majorHAnsi" w:eastAsiaTheme="majorEastAsia" w:hAnsiTheme="majorHAnsi"/>
      <w:b/>
      <w:bCs/>
      <w:i/>
      <w:iCs/>
      <w:sz w:val="26"/>
      <w:szCs w:val="28"/>
      <w:lang w:val="ru-RU"/>
    </w:rPr>
  </w:style>
  <w:style w:type="character" w:customStyle="1" w:styleId="30">
    <w:name w:val="Заголовок 3 Знак"/>
    <w:basedOn w:val="a2"/>
    <w:link w:val="3"/>
    <w:uiPriority w:val="9"/>
    <w:rsid w:val="000F496D"/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"/>
    <w:rsid w:val="00E303E4"/>
    <w:rPr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E303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E303E4"/>
    <w:rPr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E303E4"/>
    <w:rPr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E303E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E303E4"/>
    <w:rPr>
      <w:rFonts w:asciiTheme="majorHAnsi" w:eastAsiaTheme="majorEastAsia" w:hAnsiTheme="majorHAnsi"/>
    </w:rPr>
  </w:style>
  <w:style w:type="paragraph" w:styleId="a5">
    <w:name w:val="Title"/>
    <w:basedOn w:val="a1"/>
    <w:next w:val="a1"/>
    <w:link w:val="a6"/>
    <w:uiPriority w:val="10"/>
    <w:qFormat/>
    <w:rsid w:val="00E303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2"/>
    <w:link w:val="a5"/>
    <w:uiPriority w:val="10"/>
    <w:rsid w:val="00E303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1"/>
    <w:next w:val="a1"/>
    <w:link w:val="a8"/>
    <w:uiPriority w:val="11"/>
    <w:qFormat/>
    <w:rsid w:val="00E303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2"/>
    <w:link w:val="a7"/>
    <w:uiPriority w:val="11"/>
    <w:rsid w:val="00E303E4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2"/>
    <w:uiPriority w:val="22"/>
    <w:qFormat/>
    <w:rsid w:val="00E303E4"/>
    <w:rPr>
      <w:b/>
      <w:bCs/>
    </w:rPr>
  </w:style>
  <w:style w:type="character" w:styleId="aa">
    <w:name w:val="Emphasis"/>
    <w:basedOn w:val="a2"/>
    <w:uiPriority w:val="20"/>
    <w:qFormat/>
    <w:rsid w:val="00E303E4"/>
    <w:rPr>
      <w:rFonts w:asciiTheme="minorHAnsi" w:hAnsiTheme="minorHAnsi"/>
      <w:b/>
      <w:i/>
      <w:iCs/>
    </w:rPr>
  </w:style>
  <w:style w:type="paragraph" w:styleId="ab">
    <w:name w:val="No Spacing"/>
    <w:basedOn w:val="a1"/>
    <w:uiPriority w:val="1"/>
    <w:qFormat/>
    <w:rsid w:val="00E303E4"/>
    <w:rPr>
      <w:szCs w:val="32"/>
    </w:rPr>
  </w:style>
  <w:style w:type="paragraph" w:styleId="ac">
    <w:name w:val="List Paragraph"/>
    <w:basedOn w:val="a1"/>
    <w:uiPriority w:val="34"/>
    <w:qFormat/>
    <w:rsid w:val="00E303E4"/>
    <w:pPr>
      <w:ind w:left="720"/>
      <w:contextualSpacing/>
    </w:pPr>
  </w:style>
  <w:style w:type="paragraph" w:styleId="22">
    <w:name w:val="Quote"/>
    <w:basedOn w:val="a1"/>
    <w:next w:val="a1"/>
    <w:link w:val="23"/>
    <w:uiPriority w:val="29"/>
    <w:qFormat/>
    <w:rsid w:val="00E303E4"/>
    <w:rPr>
      <w:i/>
    </w:rPr>
  </w:style>
  <w:style w:type="character" w:customStyle="1" w:styleId="23">
    <w:name w:val="Цитата 2 Знак"/>
    <w:basedOn w:val="a2"/>
    <w:link w:val="22"/>
    <w:uiPriority w:val="29"/>
    <w:rsid w:val="00E303E4"/>
    <w:rPr>
      <w:i/>
      <w:sz w:val="24"/>
      <w:szCs w:val="24"/>
    </w:rPr>
  </w:style>
  <w:style w:type="paragraph" w:styleId="ad">
    <w:name w:val="Intense Quote"/>
    <w:basedOn w:val="a1"/>
    <w:next w:val="a1"/>
    <w:link w:val="ae"/>
    <w:uiPriority w:val="30"/>
    <w:qFormat/>
    <w:rsid w:val="00E303E4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2"/>
    <w:link w:val="ad"/>
    <w:uiPriority w:val="30"/>
    <w:rsid w:val="00E303E4"/>
    <w:rPr>
      <w:b/>
      <w:i/>
      <w:sz w:val="24"/>
    </w:rPr>
  </w:style>
  <w:style w:type="character" w:styleId="af">
    <w:name w:val="Subtle Emphasis"/>
    <w:uiPriority w:val="19"/>
    <w:qFormat/>
    <w:rsid w:val="00E303E4"/>
    <w:rPr>
      <w:i/>
      <w:color w:val="5A5A5A" w:themeColor="text1" w:themeTint="A5"/>
    </w:rPr>
  </w:style>
  <w:style w:type="character" w:styleId="af0">
    <w:name w:val="Intense Emphasis"/>
    <w:basedOn w:val="a2"/>
    <w:uiPriority w:val="21"/>
    <w:qFormat/>
    <w:rsid w:val="00E303E4"/>
    <w:rPr>
      <w:b/>
      <w:i/>
      <w:sz w:val="24"/>
      <w:szCs w:val="24"/>
      <w:u w:val="single"/>
    </w:rPr>
  </w:style>
  <w:style w:type="character" w:styleId="af1">
    <w:name w:val="Subtle Reference"/>
    <w:basedOn w:val="a2"/>
    <w:uiPriority w:val="31"/>
    <w:qFormat/>
    <w:rsid w:val="00E303E4"/>
    <w:rPr>
      <w:sz w:val="24"/>
      <w:szCs w:val="24"/>
      <w:u w:val="single"/>
    </w:rPr>
  </w:style>
  <w:style w:type="character" w:styleId="af2">
    <w:name w:val="Intense Reference"/>
    <w:basedOn w:val="a2"/>
    <w:uiPriority w:val="32"/>
    <w:qFormat/>
    <w:rsid w:val="00E303E4"/>
    <w:rPr>
      <w:b/>
      <w:sz w:val="24"/>
      <w:u w:val="single"/>
    </w:rPr>
  </w:style>
  <w:style w:type="character" w:styleId="af3">
    <w:name w:val="Book Title"/>
    <w:basedOn w:val="a2"/>
    <w:uiPriority w:val="33"/>
    <w:qFormat/>
    <w:rsid w:val="00E303E4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1"/>
    <w:uiPriority w:val="39"/>
    <w:semiHidden/>
    <w:unhideWhenUsed/>
    <w:qFormat/>
    <w:rsid w:val="00E303E4"/>
    <w:pPr>
      <w:outlineLvl w:val="9"/>
    </w:pPr>
    <w:rPr>
      <w:rFonts w:cs="Times New Roman"/>
    </w:rPr>
  </w:style>
  <w:style w:type="paragraph" w:customStyle="1" w:styleId="12">
    <w:name w:val="Стиль1"/>
    <w:basedOn w:val="a1"/>
    <w:link w:val="13"/>
    <w:qFormat/>
    <w:rsid w:val="00482B92"/>
    <w:pPr>
      <w:ind w:firstLine="709"/>
      <w:jc w:val="both"/>
    </w:pPr>
    <w:rPr>
      <w:sz w:val="24"/>
      <w:lang w:val="ru-RU"/>
    </w:rPr>
  </w:style>
  <w:style w:type="paragraph" w:styleId="14">
    <w:name w:val="toc 1"/>
    <w:basedOn w:val="a1"/>
    <w:next w:val="a1"/>
    <w:autoRedefine/>
    <w:uiPriority w:val="39"/>
    <w:unhideWhenUsed/>
    <w:rsid w:val="00900B40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4">
    <w:name w:val="toc 2"/>
    <w:basedOn w:val="a1"/>
    <w:next w:val="a1"/>
    <w:autoRedefine/>
    <w:uiPriority w:val="39"/>
    <w:unhideWhenUsed/>
    <w:rsid w:val="00900B40"/>
    <w:pPr>
      <w:ind w:left="260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1"/>
    <w:next w:val="a1"/>
    <w:autoRedefine/>
    <w:uiPriority w:val="39"/>
    <w:unhideWhenUsed/>
    <w:rsid w:val="00900B40"/>
    <w:pPr>
      <w:ind w:left="520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900B40"/>
    <w:pPr>
      <w:ind w:left="780"/>
    </w:pPr>
    <w:rPr>
      <w:rFonts w:asciiTheme="minorHAnsi" w:hAnsi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900B40"/>
    <w:pPr>
      <w:ind w:left="1040"/>
    </w:pPr>
    <w:rPr>
      <w:rFonts w:asciiTheme="minorHAnsi" w:hAnsi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900B40"/>
    <w:pPr>
      <w:ind w:left="1300"/>
    </w:pPr>
    <w:rPr>
      <w:rFonts w:asciiTheme="minorHAnsi" w:hAnsi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900B40"/>
    <w:pPr>
      <w:ind w:left="1560"/>
    </w:pPr>
    <w:rPr>
      <w:rFonts w:asciiTheme="minorHAnsi" w:hAnsiTheme="minorHAnsi"/>
      <w:sz w:val="18"/>
      <w:szCs w:val="18"/>
    </w:rPr>
  </w:style>
  <w:style w:type="paragraph" w:styleId="81">
    <w:name w:val="toc 8"/>
    <w:basedOn w:val="a1"/>
    <w:next w:val="a1"/>
    <w:autoRedefine/>
    <w:uiPriority w:val="39"/>
    <w:unhideWhenUsed/>
    <w:rsid w:val="00900B40"/>
    <w:pPr>
      <w:ind w:left="1820"/>
    </w:pPr>
    <w:rPr>
      <w:rFonts w:asciiTheme="minorHAnsi" w:hAnsi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900B40"/>
    <w:pPr>
      <w:ind w:left="2080"/>
    </w:pPr>
    <w:rPr>
      <w:rFonts w:asciiTheme="minorHAnsi" w:hAnsiTheme="minorHAnsi"/>
      <w:sz w:val="18"/>
      <w:szCs w:val="18"/>
    </w:rPr>
  </w:style>
  <w:style w:type="character" w:styleId="af5">
    <w:name w:val="Hyperlink"/>
    <w:basedOn w:val="a2"/>
    <w:uiPriority w:val="99"/>
    <w:unhideWhenUsed/>
    <w:rsid w:val="00900B40"/>
    <w:rPr>
      <w:color w:val="0000FF" w:themeColor="hyperlink"/>
      <w:u w:val="single"/>
    </w:rPr>
  </w:style>
  <w:style w:type="paragraph" w:styleId="af6">
    <w:name w:val="header"/>
    <w:basedOn w:val="a1"/>
    <w:link w:val="af7"/>
    <w:uiPriority w:val="99"/>
    <w:semiHidden/>
    <w:unhideWhenUsed/>
    <w:rsid w:val="00E819DC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2"/>
    <w:link w:val="af6"/>
    <w:uiPriority w:val="99"/>
    <w:semiHidden/>
    <w:rsid w:val="00E819DC"/>
    <w:rPr>
      <w:rFonts w:ascii="Arial" w:hAnsi="Arial"/>
      <w:sz w:val="26"/>
      <w:szCs w:val="24"/>
    </w:rPr>
  </w:style>
  <w:style w:type="paragraph" w:styleId="af8">
    <w:name w:val="footer"/>
    <w:basedOn w:val="a1"/>
    <w:link w:val="af9"/>
    <w:uiPriority w:val="99"/>
    <w:unhideWhenUsed/>
    <w:rsid w:val="00E819DC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2"/>
    <w:link w:val="af8"/>
    <w:uiPriority w:val="99"/>
    <w:rsid w:val="00E819DC"/>
    <w:rPr>
      <w:rFonts w:ascii="Arial" w:hAnsi="Arial"/>
      <w:sz w:val="26"/>
      <w:szCs w:val="24"/>
    </w:rPr>
  </w:style>
  <w:style w:type="paragraph" w:styleId="afa">
    <w:name w:val="Balloon Text"/>
    <w:basedOn w:val="a1"/>
    <w:link w:val="afb"/>
    <w:uiPriority w:val="99"/>
    <w:semiHidden/>
    <w:unhideWhenUsed/>
    <w:rsid w:val="00E819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E819DC"/>
    <w:rPr>
      <w:rFonts w:ascii="Tahoma" w:hAnsi="Tahoma" w:cs="Tahoma"/>
      <w:sz w:val="16"/>
      <w:szCs w:val="16"/>
    </w:rPr>
  </w:style>
  <w:style w:type="paragraph" w:customStyle="1" w:styleId="1-0">
    <w:name w:val="С1 - нум"/>
    <w:basedOn w:val="12"/>
    <w:qFormat/>
    <w:rsid w:val="00601C27"/>
    <w:pPr>
      <w:numPr>
        <w:numId w:val="6"/>
      </w:numPr>
      <w:jc w:val="left"/>
    </w:pPr>
    <w:rPr>
      <w:rFonts w:eastAsia="Times New Roman"/>
    </w:rPr>
  </w:style>
  <w:style w:type="paragraph" w:customStyle="1" w:styleId="1-">
    <w:name w:val="с1-бул"/>
    <w:basedOn w:val="12"/>
    <w:link w:val="1-1"/>
    <w:qFormat/>
    <w:rsid w:val="00601C27"/>
    <w:pPr>
      <w:numPr>
        <w:numId w:val="1"/>
      </w:numPr>
      <w:ind w:left="1701" w:hanging="425"/>
      <w:jc w:val="left"/>
    </w:pPr>
    <w:rPr>
      <w:rFonts w:eastAsia="Times New Roman"/>
    </w:rPr>
  </w:style>
  <w:style w:type="paragraph" w:styleId="afc">
    <w:name w:val="caption"/>
    <w:basedOn w:val="a1"/>
    <w:next w:val="a1"/>
    <w:uiPriority w:val="35"/>
    <w:unhideWhenUsed/>
    <w:rsid w:val="007466E6"/>
    <w:pPr>
      <w:spacing w:after="360" w:line="240" w:lineRule="auto"/>
      <w:jc w:val="center"/>
    </w:pPr>
    <w:rPr>
      <w:bCs/>
      <w:i/>
      <w:sz w:val="24"/>
      <w:szCs w:val="18"/>
    </w:rPr>
  </w:style>
  <w:style w:type="character" w:customStyle="1" w:styleId="13">
    <w:name w:val="Стиль1 Знак"/>
    <w:basedOn w:val="a2"/>
    <w:link w:val="12"/>
    <w:rsid w:val="00482B92"/>
    <w:rPr>
      <w:rFonts w:ascii="Arial" w:hAnsi="Arial"/>
      <w:sz w:val="24"/>
      <w:szCs w:val="24"/>
      <w:lang w:val="ru-RU"/>
    </w:rPr>
  </w:style>
  <w:style w:type="character" w:customStyle="1" w:styleId="1-1">
    <w:name w:val="с1-бул Знак"/>
    <w:basedOn w:val="13"/>
    <w:link w:val="1-"/>
    <w:rsid w:val="00601C27"/>
    <w:rPr>
      <w:rFonts w:eastAsia="Times New Roman"/>
    </w:rPr>
  </w:style>
  <w:style w:type="character" w:styleId="afd">
    <w:name w:val="Placeholder Text"/>
    <w:basedOn w:val="a2"/>
    <w:uiPriority w:val="99"/>
    <w:semiHidden/>
    <w:rsid w:val="008E67CF"/>
    <w:rPr>
      <w:color w:val="808080"/>
    </w:rPr>
  </w:style>
  <w:style w:type="table" w:styleId="afe">
    <w:name w:val="Table Grid"/>
    <w:basedOn w:val="a3"/>
    <w:uiPriority w:val="59"/>
    <w:rsid w:val="007007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1нум"/>
    <w:basedOn w:val="1"/>
    <w:rsid w:val="00D80F98"/>
    <w:pPr>
      <w:numPr>
        <w:numId w:val="2"/>
      </w:numPr>
      <w:spacing w:line="240" w:lineRule="auto"/>
    </w:pPr>
    <w:rPr>
      <w:rFonts w:ascii="Arial" w:eastAsia="Times New Roman" w:hAnsi="Arial" w:cs="Arial"/>
      <w:caps w:val="0"/>
      <w:lang w:val="ru-RU" w:eastAsia="ru-RU" w:bidi="ar-SA"/>
    </w:rPr>
  </w:style>
  <w:style w:type="paragraph" w:styleId="a0">
    <w:name w:val="List Bullet"/>
    <w:basedOn w:val="aff"/>
    <w:link w:val="aff0"/>
    <w:rsid w:val="0056452E"/>
    <w:pPr>
      <w:numPr>
        <w:numId w:val="3"/>
      </w:numPr>
      <w:tabs>
        <w:tab w:val="clear" w:pos="1440"/>
        <w:tab w:val="num" w:pos="851"/>
      </w:tabs>
      <w:spacing w:before="40" w:line="0" w:lineRule="atLeast"/>
      <w:ind w:left="851" w:hanging="425"/>
      <w:contextualSpacing w:val="0"/>
      <w:jc w:val="both"/>
    </w:pPr>
    <w:rPr>
      <w:rFonts w:ascii="Times New Roman" w:eastAsia="Times New Roman" w:hAnsi="Times New Roman"/>
      <w:snapToGrid w:val="0"/>
      <w:sz w:val="24"/>
      <w:szCs w:val="20"/>
      <w:lang w:eastAsia="ru-RU" w:bidi="ar-SA"/>
    </w:rPr>
  </w:style>
  <w:style w:type="character" w:customStyle="1" w:styleId="aff0">
    <w:name w:val="Маркированный список Знак"/>
    <w:basedOn w:val="a2"/>
    <w:link w:val="a0"/>
    <w:rsid w:val="0056452E"/>
    <w:rPr>
      <w:rFonts w:ascii="Times New Roman" w:eastAsia="Times New Roman" w:hAnsi="Times New Roman"/>
      <w:snapToGrid w:val="0"/>
      <w:sz w:val="24"/>
      <w:szCs w:val="20"/>
      <w:lang w:eastAsia="ru-RU" w:bidi="ar-SA"/>
    </w:rPr>
  </w:style>
  <w:style w:type="paragraph" w:styleId="aff">
    <w:name w:val="List"/>
    <w:basedOn w:val="a1"/>
    <w:uiPriority w:val="99"/>
    <w:semiHidden/>
    <w:unhideWhenUsed/>
    <w:rsid w:val="0056452E"/>
    <w:pPr>
      <w:ind w:left="283" w:hanging="283"/>
      <w:contextualSpacing/>
    </w:pPr>
  </w:style>
  <w:style w:type="paragraph" w:customStyle="1" w:styleId="a">
    <w:name w:val="листинг"/>
    <w:basedOn w:val="12"/>
    <w:link w:val="aff1"/>
    <w:qFormat/>
    <w:rsid w:val="00BB601C"/>
    <w:pPr>
      <w:numPr>
        <w:numId w:val="4"/>
      </w:numPr>
      <w:pBdr>
        <w:top w:val="dashSmallGap" w:sz="4" w:space="1" w:color="auto"/>
        <w:left w:val="dashSmallGap" w:sz="4" w:space="4" w:color="auto"/>
        <w:bottom w:val="dashSmallGap" w:sz="4" w:space="1" w:color="auto"/>
        <w:right w:val="dashSmallGap" w:sz="4" w:space="4" w:color="auto"/>
      </w:pBdr>
      <w:ind w:left="567" w:right="283"/>
      <w:jc w:val="left"/>
    </w:pPr>
    <w:rPr>
      <w:rFonts w:ascii="Courier New" w:hAnsi="Courier New" w:cs="Courier New"/>
      <w:sz w:val="20"/>
      <w:szCs w:val="20"/>
    </w:rPr>
  </w:style>
  <w:style w:type="paragraph" w:customStyle="1" w:styleId="aff2">
    <w:name w:val="таблица"/>
    <w:basedOn w:val="12"/>
    <w:qFormat/>
    <w:rsid w:val="000E6E51"/>
    <w:pPr>
      <w:ind w:firstLine="0"/>
      <w:jc w:val="left"/>
    </w:pPr>
    <w:rPr>
      <w:sz w:val="20"/>
      <w:szCs w:val="20"/>
    </w:rPr>
  </w:style>
  <w:style w:type="character" w:customStyle="1" w:styleId="aff1">
    <w:name w:val="листинг Знак"/>
    <w:basedOn w:val="13"/>
    <w:link w:val="a"/>
    <w:rsid w:val="00BB601C"/>
    <w:rPr>
      <w:rFonts w:ascii="Courier New" w:hAnsi="Courier New" w:cs="Courier New"/>
      <w:sz w:val="20"/>
      <w:szCs w:val="20"/>
    </w:rPr>
  </w:style>
  <w:style w:type="paragraph" w:styleId="aff3">
    <w:name w:val="footnote text"/>
    <w:basedOn w:val="a1"/>
    <w:link w:val="aff4"/>
    <w:uiPriority w:val="99"/>
    <w:semiHidden/>
    <w:unhideWhenUsed/>
    <w:rsid w:val="007A65C1"/>
    <w:pPr>
      <w:spacing w:line="240" w:lineRule="auto"/>
    </w:pPr>
    <w:rPr>
      <w:sz w:val="20"/>
      <w:szCs w:val="20"/>
    </w:rPr>
  </w:style>
  <w:style w:type="character" w:customStyle="1" w:styleId="aff4">
    <w:name w:val="Текст сноски Знак"/>
    <w:basedOn w:val="a2"/>
    <w:link w:val="aff3"/>
    <w:uiPriority w:val="99"/>
    <w:semiHidden/>
    <w:rsid w:val="007A65C1"/>
    <w:rPr>
      <w:rFonts w:ascii="Arial" w:hAnsi="Arial"/>
      <w:sz w:val="20"/>
      <w:szCs w:val="20"/>
    </w:rPr>
  </w:style>
  <w:style w:type="character" w:styleId="aff5">
    <w:name w:val="footnote reference"/>
    <w:basedOn w:val="a2"/>
    <w:uiPriority w:val="99"/>
    <w:semiHidden/>
    <w:unhideWhenUsed/>
    <w:rsid w:val="007A65C1"/>
    <w:rPr>
      <w:vertAlign w:val="superscript"/>
    </w:rPr>
  </w:style>
  <w:style w:type="table" w:customStyle="1" w:styleId="15">
    <w:name w:val="Светлая заливка1"/>
    <w:basedOn w:val="a3"/>
    <w:uiPriority w:val="60"/>
    <w:rsid w:val="0043355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3"/>
    <w:uiPriority w:val="60"/>
    <w:rsid w:val="0043355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43355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4">
    <w:name w:val="Light List Accent 4"/>
    <w:basedOn w:val="a3"/>
    <w:uiPriority w:val="61"/>
    <w:rsid w:val="004335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aff6">
    <w:name w:val="endnote text"/>
    <w:basedOn w:val="a1"/>
    <w:link w:val="aff7"/>
    <w:uiPriority w:val="99"/>
    <w:semiHidden/>
    <w:unhideWhenUsed/>
    <w:rsid w:val="006145F9"/>
    <w:pPr>
      <w:spacing w:line="240" w:lineRule="auto"/>
    </w:pPr>
    <w:rPr>
      <w:sz w:val="20"/>
      <w:szCs w:val="20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6145F9"/>
    <w:rPr>
      <w:rFonts w:ascii="Arial" w:hAnsi="Arial"/>
      <w:sz w:val="20"/>
      <w:szCs w:val="20"/>
    </w:rPr>
  </w:style>
  <w:style w:type="character" w:styleId="aff8">
    <w:name w:val="endnote reference"/>
    <w:basedOn w:val="a2"/>
    <w:uiPriority w:val="99"/>
    <w:semiHidden/>
    <w:unhideWhenUsed/>
    <w:rsid w:val="006145F9"/>
    <w:rPr>
      <w:vertAlign w:val="superscript"/>
    </w:rPr>
  </w:style>
  <w:style w:type="paragraph" w:customStyle="1" w:styleId="20">
    <w:name w:val="Стиль2"/>
    <w:basedOn w:val="12"/>
    <w:qFormat/>
    <w:rsid w:val="0056244D"/>
    <w:pPr>
      <w:numPr>
        <w:ilvl w:val="2"/>
        <w:numId w:val="5"/>
      </w:numPr>
      <w:ind w:left="794" w:hanging="794"/>
      <w:jc w:val="left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E62A-72D7-419E-8641-C74C61B7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на дипломный проект</vt:lpstr>
    </vt:vector>
  </TitlesOfParts>
  <Manager>Саксонов Е.А.</Manager>
  <Company>МГИЭМ</Company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Дипломный проект (ТЗ)</dc:title>
  <dc:subject>Система мониторинга банковских информационных ресурсов (СМБИР)</dc:subject>
  <dc:creator>Морошкин Н.В.</dc:creator>
  <cp:lastModifiedBy>kly</cp:lastModifiedBy>
  <cp:revision>40</cp:revision>
  <dcterms:created xsi:type="dcterms:W3CDTF">2008-12-21T16:35:00Z</dcterms:created>
  <dcterms:modified xsi:type="dcterms:W3CDTF">2009-02-19T17:21:00Z</dcterms:modified>
  <cp:category/>
</cp:coreProperties>
</file>